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C841" w14:textId="6B071862" w:rsidR="005C0A08" w:rsidRDefault="005C0A08" w:rsidP="005C0A08">
      <w:pPr>
        <w:spacing w:line="276" w:lineRule="auto"/>
        <w:jc w:val="center"/>
        <w:rPr>
          <w:rStyle w:val="normaltextrun"/>
          <w:rFonts w:ascii="Tw Cen MT" w:eastAsia="Tw Cen MT" w:hAnsi="Tw Cen MT" w:cs="Tw Cen MT"/>
          <w:caps/>
          <w:color w:val="2F5496" w:themeColor="accent1" w:themeShade="BF"/>
          <w:sz w:val="44"/>
          <w:szCs w:val="44"/>
        </w:rPr>
      </w:pPr>
      <w:r>
        <w:rPr>
          <w:rStyle w:val="normaltextrun"/>
          <w:rFonts w:ascii="Tw Cen MT" w:eastAsia="Tw Cen MT" w:hAnsi="Tw Cen MT" w:cs="Tw Cen MT"/>
          <w:caps/>
          <w:noProof/>
          <w:color w:val="2F5496" w:themeColor="accent1" w:themeShade="BF"/>
          <w:sz w:val="44"/>
          <w:szCs w:val="44"/>
        </w:rPr>
        <w:drawing>
          <wp:inline distT="0" distB="0" distL="0" distR="0" wp14:anchorId="0A3F6A5B" wp14:editId="3DDFD730">
            <wp:extent cx="1993900" cy="1573617"/>
            <wp:effectExtent l="0" t="0" r="6350" b="7620"/>
            <wp:docPr id="3" name="Picture 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873" cy="157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D0A1D" w14:textId="76797AF7" w:rsidR="00BB6B7A" w:rsidRPr="00B218A0" w:rsidRDefault="6E68FE69" w:rsidP="00BB6B7A">
      <w:pPr>
        <w:spacing w:line="276" w:lineRule="auto"/>
        <w:jc w:val="center"/>
        <w:rPr>
          <w:rStyle w:val="normaltextrun"/>
          <w:rFonts w:ascii="Trebuchet MS" w:eastAsia="Tw Cen MT" w:hAnsi="Trebuchet MS" w:cs="Tw Cen MT"/>
          <w:caps/>
          <w:sz w:val="52"/>
          <w:szCs w:val="52"/>
        </w:rPr>
      </w:pPr>
      <w:r w:rsidRPr="00B218A0">
        <w:rPr>
          <w:rStyle w:val="normaltextrun"/>
          <w:rFonts w:ascii="Trebuchet MS" w:eastAsia="Tw Cen MT" w:hAnsi="Trebuchet MS" w:cs="Tw Cen MT"/>
          <w:caps/>
          <w:sz w:val="52"/>
          <w:szCs w:val="52"/>
        </w:rPr>
        <w:t xml:space="preserve">KPI Intake </w:t>
      </w:r>
      <w:r w:rsidR="00A13506" w:rsidRPr="00B218A0">
        <w:rPr>
          <w:rStyle w:val="normaltextrun"/>
          <w:rFonts w:ascii="Trebuchet MS" w:eastAsia="Tw Cen MT" w:hAnsi="Trebuchet MS" w:cs="Tw Cen MT"/>
          <w:caps/>
          <w:sz w:val="52"/>
          <w:szCs w:val="52"/>
        </w:rPr>
        <w:t>Survey</w:t>
      </w:r>
      <w:r w:rsidRPr="00B218A0">
        <w:rPr>
          <w:rStyle w:val="normaltextrun"/>
          <w:rFonts w:ascii="Trebuchet MS" w:eastAsia="Tw Cen MT" w:hAnsi="Trebuchet MS" w:cs="Tw Cen MT"/>
          <w:caps/>
          <w:sz w:val="52"/>
          <w:szCs w:val="52"/>
        </w:rPr>
        <w:t xml:space="preserve"> </w:t>
      </w:r>
      <w:r w:rsidR="0073767D" w:rsidRPr="00B218A0">
        <w:rPr>
          <w:rStyle w:val="normaltextrun"/>
          <w:rFonts w:ascii="Trebuchet MS" w:eastAsia="Tw Cen MT" w:hAnsi="Trebuchet MS" w:cs="Tw Cen MT"/>
          <w:caps/>
          <w:sz w:val="52"/>
          <w:szCs w:val="52"/>
        </w:rPr>
        <w:t>Questions</w:t>
      </w:r>
    </w:p>
    <w:p w14:paraId="27B64369" w14:textId="1DF43CED" w:rsidR="005C0A08" w:rsidRPr="004A48B4" w:rsidRDefault="004A48B4" w:rsidP="005C0A08">
      <w:pPr>
        <w:spacing w:line="276" w:lineRule="auto"/>
        <w:jc w:val="center"/>
        <w:rPr>
          <w:rStyle w:val="normaltextrun"/>
          <w:rFonts w:ascii="Tw Cen MT" w:eastAsia="Tw Cen MT" w:hAnsi="Tw Cen MT" w:cs="Tw Cen MT"/>
          <w:caps/>
          <w:sz w:val="24"/>
          <w:szCs w:val="24"/>
        </w:rPr>
      </w:pPr>
      <w:r>
        <w:rPr>
          <w:rStyle w:val="normaltextrun"/>
          <w:rFonts w:ascii="Tw Cen MT" w:eastAsia="Tw Cen MT" w:hAnsi="Tw Cen MT" w:cs="Tw Cen MT"/>
          <w:caps/>
          <w:sz w:val="24"/>
          <w:szCs w:val="24"/>
        </w:rPr>
        <w:t xml:space="preserve">Last updated: </w:t>
      </w:r>
      <w:r w:rsidR="005C0A08" w:rsidRPr="004A48B4">
        <w:rPr>
          <w:rStyle w:val="normaltextrun"/>
          <w:rFonts w:ascii="Tw Cen MT" w:eastAsia="Tw Cen MT" w:hAnsi="Tw Cen MT" w:cs="Tw Cen MT"/>
          <w:caps/>
          <w:sz w:val="24"/>
          <w:szCs w:val="24"/>
        </w:rPr>
        <w:t>May 3, 202</w:t>
      </w:r>
      <w:r w:rsidRPr="004A48B4">
        <w:rPr>
          <w:rStyle w:val="normaltextrun"/>
          <w:rFonts w:ascii="Tw Cen MT" w:eastAsia="Tw Cen MT" w:hAnsi="Tw Cen MT" w:cs="Tw Cen MT"/>
          <w:caps/>
          <w:sz w:val="24"/>
          <w:szCs w:val="24"/>
        </w:rPr>
        <w:t>3</w:t>
      </w:r>
    </w:p>
    <w:p w14:paraId="221CAF2E" w14:textId="77777777" w:rsidR="00085AC0" w:rsidRDefault="00085AC0" w:rsidP="00DB0515">
      <w:pPr>
        <w:spacing w:after="0"/>
        <w:rPr>
          <w:rStyle w:val="normaltextrun"/>
          <w:caps/>
          <w:color w:val="2F5496" w:themeColor="accent1" w:themeShade="BF"/>
          <w:sz w:val="44"/>
          <w:szCs w:val="44"/>
        </w:rPr>
      </w:pPr>
      <w:bookmarkStart w:id="0" w:name="_Hlk133899334"/>
    </w:p>
    <w:p w14:paraId="0B4341C1" w14:textId="4F34D788" w:rsidR="00085AC0" w:rsidRPr="000C31E0" w:rsidRDefault="00085AC0" w:rsidP="00DB0515">
      <w:pPr>
        <w:spacing w:after="0"/>
        <w:rPr>
          <w:rStyle w:val="normaltextrun"/>
          <w:rFonts w:ascii="Tw Cen MT" w:hAnsi="Tw Cen MT"/>
          <w:b/>
          <w:bCs/>
          <w:caps/>
          <w:sz w:val="44"/>
          <w:szCs w:val="44"/>
        </w:rPr>
      </w:pPr>
      <w:r w:rsidRPr="000C31E0">
        <w:rPr>
          <w:rStyle w:val="normaltextrun"/>
          <w:rFonts w:ascii="Tw Cen MT" w:hAnsi="Tw Cen MT"/>
          <w:b/>
          <w:bCs/>
          <w:caps/>
          <w:sz w:val="44"/>
          <w:szCs w:val="44"/>
        </w:rPr>
        <w:t>Contents</w:t>
      </w:r>
    </w:p>
    <w:p w14:paraId="2203C915" w14:textId="77777777" w:rsidR="001E2BAD" w:rsidRDefault="0086462E" w:rsidP="00B218A0">
      <w:pPr>
        <w:spacing w:before="240" w:after="0"/>
        <w:rPr>
          <w:rStyle w:val="normaltextrun"/>
          <w:rFonts w:ascii="Tw Cen MT" w:hAnsi="Tw Cen MT"/>
          <w:bCs/>
          <w:caps/>
          <w:color w:val="2F5496" w:themeColor="accent1" w:themeShade="BF"/>
          <w:sz w:val="36"/>
          <w:szCs w:val="36"/>
        </w:rPr>
      </w:pPr>
      <w:r>
        <w:rPr>
          <w:rStyle w:val="normaltextrun"/>
          <w:rFonts w:ascii="Tw Cen MT" w:hAnsi="Tw Cen MT"/>
          <w:bCs/>
          <w:caps/>
          <w:color w:val="2F5496" w:themeColor="accent1" w:themeShade="BF"/>
          <w:sz w:val="36"/>
          <w:szCs w:val="36"/>
        </w:rPr>
        <w:t>purpos</w:t>
      </w:r>
      <w:r w:rsidR="001E2BAD">
        <w:rPr>
          <w:rStyle w:val="normaltextrun"/>
          <w:rFonts w:ascii="Tw Cen MT" w:hAnsi="Tw Cen MT"/>
          <w:bCs/>
          <w:caps/>
          <w:color w:val="2F5496" w:themeColor="accent1" w:themeShade="BF"/>
          <w:sz w:val="36"/>
          <w:szCs w:val="36"/>
        </w:rPr>
        <w:t>e of document</w:t>
      </w:r>
    </w:p>
    <w:p w14:paraId="170EBD18" w14:textId="34FE7CBA" w:rsidR="00072349" w:rsidRPr="000C31E0" w:rsidRDefault="00623872" w:rsidP="00B218A0">
      <w:pPr>
        <w:spacing w:before="240" w:after="0"/>
        <w:rPr>
          <w:rStyle w:val="normaltextrun"/>
          <w:rFonts w:ascii="Tw Cen MT" w:hAnsi="Tw Cen MT"/>
          <w:bCs/>
          <w:caps/>
          <w:sz w:val="40"/>
          <w:szCs w:val="40"/>
        </w:rPr>
      </w:pPr>
      <w:r w:rsidRPr="000C31E0">
        <w:rPr>
          <w:rStyle w:val="normaltextrun"/>
          <w:rFonts w:ascii="Tw Cen MT" w:hAnsi="Tw Cen MT"/>
          <w:bCs/>
          <w:caps/>
          <w:color w:val="2F5496" w:themeColor="accent1" w:themeShade="BF"/>
          <w:sz w:val="36"/>
          <w:szCs w:val="36"/>
        </w:rPr>
        <w:t>INSTRUCTION</w:t>
      </w:r>
      <w:r w:rsidR="006E6454" w:rsidRPr="000C31E0">
        <w:rPr>
          <w:rStyle w:val="normaltextrun"/>
          <w:rFonts w:ascii="Tw Cen MT" w:hAnsi="Tw Cen MT"/>
          <w:bCs/>
          <w:caps/>
          <w:color w:val="2F5496" w:themeColor="accent1" w:themeShade="BF"/>
          <w:sz w:val="36"/>
          <w:szCs w:val="36"/>
        </w:rPr>
        <w:t>S</w:t>
      </w:r>
      <w:r w:rsidR="006E6454" w:rsidRPr="000C31E0">
        <w:rPr>
          <w:rStyle w:val="normaltextrun"/>
          <w:rFonts w:ascii="Tw Cen MT" w:hAnsi="Tw Cen MT"/>
          <w:bCs/>
          <w:caps/>
          <w:color w:val="2F5496" w:themeColor="accent1" w:themeShade="BF"/>
          <w:sz w:val="36"/>
          <w:szCs w:val="36"/>
        </w:rPr>
        <w:tab/>
      </w:r>
      <w:r w:rsidR="006E6454" w:rsidRPr="000C31E0">
        <w:rPr>
          <w:rStyle w:val="normaltextrun"/>
          <w:rFonts w:ascii="Tw Cen MT" w:hAnsi="Tw Cen MT"/>
          <w:b/>
          <w:caps/>
          <w:color w:val="2F5496" w:themeColor="accent1" w:themeShade="BF"/>
          <w:sz w:val="40"/>
          <w:szCs w:val="40"/>
        </w:rPr>
        <w:t>READ BEFORE STARTING</w:t>
      </w:r>
    </w:p>
    <w:p w14:paraId="3E9E525B" w14:textId="2D0A427B" w:rsidR="00DB0515" w:rsidRPr="000C31E0" w:rsidRDefault="00072349" w:rsidP="00B218A0">
      <w:pPr>
        <w:spacing w:before="240" w:after="0"/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</w:pPr>
      <w:r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SECTION</w:t>
      </w:r>
      <w:r w:rsidR="0074117E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1</w:t>
      </w:r>
      <w:r w:rsidR="007839F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7839F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1D4185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0"/>
          <w:szCs w:val="40"/>
        </w:rPr>
        <w:t>Performance Reporting Contact Info</w:t>
      </w:r>
      <w:r w:rsidR="001D4185" w:rsidRPr="000C31E0">
        <w:rPr>
          <w:rStyle w:val="eop"/>
          <w:rFonts w:ascii="Tw Cen MT" w:eastAsia="Tw Cen MT" w:hAnsi="Tw Cen MT" w:cs="Tw Cen MT"/>
        </w:rPr>
        <w:t> </w:t>
      </w:r>
    </w:p>
    <w:bookmarkEnd w:id="0"/>
    <w:p w14:paraId="73167B24" w14:textId="7DA53BC7" w:rsidR="00821C7A" w:rsidRPr="000C31E0" w:rsidRDefault="00072349" w:rsidP="00B218A0">
      <w:pPr>
        <w:spacing w:before="240" w:after="0"/>
        <w:rPr>
          <w:rStyle w:val="normaltextrun"/>
          <w:rFonts w:ascii="Tw Cen MT" w:hAnsi="Tw Cen MT"/>
          <w:b/>
          <w:caps/>
          <w:color w:val="2F5496" w:themeColor="accent1" w:themeShade="BF"/>
          <w:sz w:val="36"/>
          <w:szCs w:val="36"/>
        </w:rPr>
      </w:pPr>
      <w:r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SECTION 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2</w:t>
      </w:r>
      <w:r w:rsidR="00821C7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1502F3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7839F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1D4185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0"/>
          <w:szCs w:val="40"/>
        </w:rPr>
        <w:t>Project Timeframe</w:t>
      </w:r>
      <w:r w:rsidR="001D4185" w:rsidRPr="000C31E0">
        <w:rPr>
          <w:rStyle w:val="normaltextrun"/>
          <w:rFonts w:ascii="Tw Cen MT" w:hAnsi="Tw Cen MT"/>
          <w:caps/>
          <w:color w:val="2F5496" w:themeColor="accent1" w:themeShade="BF"/>
          <w:sz w:val="40"/>
          <w:szCs w:val="40"/>
        </w:rPr>
        <w:t>  </w:t>
      </w:r>
    </w:p>
    <w:p w14:paraId="13998929" w14:textId="46F32BFE" w:rsidR="70E4E892" w:rsidRPr="000C31E0" w:rsidRDefault="00072349" w:rsidP="00B218A0">
      <w:pPr>
        <w:spacing w:before="240" w:after="0"/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</w:pPr>
      <w:r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SECTION</w:t>
      </w:r>
      <w:r w:rsidR="00DB0515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3</w:t>
      </w:r>
      <w:r w:rsidR="00DB0515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1502F3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7839F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1D4185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0"/>
          <w:szCs w:val="40"/>
        </w:rPr>
        <w:t>Project Impacts</w:t>
      </w:r>
    </w:p>
    <w:p w14:paraId="0E4ABF70" w14:textId="79EB7BEC" w:rsidR="0074117E" w:rsidRPr="000C31E0" w:rsidRDefault="00072349" w:rsidP="00B218A0">
      <w:pPr>
        <w:spacing w:before="240" w:after="0"/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</w:pPr>
      <w:r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SECTION</w:t>
      </w:r>
      <w:r w:rsidR="0074117E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4</w:t>
      </w:r>
      <w:r w:rsidR="0074117E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1502F3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7839F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1D4185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0"/>
          <w:szCs w:val="40"/>
        </w:rPr>
        <w:t>Geographic Scope</w:t>
      </w:r>
    </w:p>
    <w:p w14:paraId="5E5536D8" w14:textId="59FE05F8" w:rsidR="0074117E" w:rsidRPr="000C31E0" w:rsidRDefault="00072349" w:rsidP="00B218A0">
      <w:pPr>
        <w:spacing w:before="240" w:after="0"/>
        <w:rPr>
          <w:rStyle w:val="normaltextrun"/>
          <w:rFonts w:ascii="Tw Cen MT" w:hAnsi="Tw Cen MT"/>
          <w:b/>
          <w:caps/>
          <w:color w:val="2F5496" w:themeColor="accent1" w:themeShade="BF"/>
          <w:sz w:val="36"/>
          <w:szCs w:val="36"/>
        </w:rPr>
      </w:pPr>
      <w:r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SECTION</w:t>
      </w:r>
      <w:r w:rsidR="00DB0515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5</w:t>
      </w:r>
      <w:r w:rsidR="0074117E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1502F3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7839F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1D4185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0"/>
          <w:szCs w:val="40"/>
        </w:rPr>
        <w:t>Project Inputs and Activities </w:t>
      </w:r>
    </w:p>
    <w:p w14:paraId="1F4B42E3" w14:textId="0137D10A" w:rsidR="007F798B" w:rsidRPr="000C31E0" w:rsidRDefault="00072349" w:rsidP="00B218A0">
      <w:pPr>
        <w:spacing w:before="240" w:after="0"/>
        <w:rPr>
          <w:rStyle w:val="normaltextrun"/>
          <w:rFonts w:ascii="Tw Cen MT" w:hAnsi="Tw Cen MT"/>
          <w:b/>
          <w:caps/>
          <w:color w:val="2F5496" w:themeColor="accent1" w:themeShade="BF"/>
          <w:sz w:val="36"/>
          <w:szCs w:val="36"/>
        </w:rPr>
      </w:pPr>
      <w:r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SECTION</w:t>
      </w:r>
      <w:r w:rsidR="00DB0515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6</w:t>
      </w:r>
      <w:r w:rsidR="002B2D29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1502F3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7839F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1D4185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0"/>
          <w:szCs w:val="40"/>
        </w:rPr>
        <w:t>Key Performance Indicators (KPIs) </w:t>
      </w:r>
    </w:p>
    <w:p w14:paraId="387F71FA" w14:textId="555B2D38" w:rsidR="00A40F28" w:rsidRPr="000C31E0" w:rsidRDefault="00072349" w:rsidP="00B218A0">
      <w:pPr>
        <w:spacing w:before="240" w:after="0"/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</w:pPr>
      <w:r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SECTION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73767D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7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7839F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1D4185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0"/>
          <w:szCs w:val="40"/>
        </w:rPr>
        <w:t>Impact Evaluation</w:t>
      </w:r>
    </w:p>
    <w:p w14:paraId="5BA64B41" w14:textId="25E2AD37" w:rsidR="00A40F28" w:rsidRPr="000C31E0" w:rsidRDefault="00072349" w:rsidP="00B218A0">
      <w:pPr>
        <w:spacing w:before="240" w:after="0"/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</w:pPr>
      <w:r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SECTION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73767D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8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A40F28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7839F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1D4185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0"/>
          <w:szCs w:val="40"/>
        </w:rPr>
        <w:t>Other Considerations</w:t>
      </w:r>
    </w:p>
    <w:p w14:paraId="1513ED33" w14:textId="6EB5FF0E" w:rsidR="00A40F28" w:rsidRPr="000C31E0" w:rsidRDefault="00E87E1B" w:rsidP="00B218A0">
      <w:pPr>
        <w:spacing w:before="240" w:after="0"/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</w:pPr>
      <w:r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>FINISH</w:t>
      </w:r>
      <w:r w:rsidR="00E7667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 xml:space="preserve"> </w:t>
      </w:r>
      <w:r w:rsidR="00E7667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E7667A"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Pr="000C31E0">
        <w:rPr>
          <w:rStyle w:val="normaltextrun"/>
          <w:rFonts w:ascii="Tw Cen MT" w:hAnsi="Tw Cen MT"/>
          <w:caps/>
          <w:color w:val="2F5496" w:themeColor="accent1" w:themeShade="BF"/>
          <w:sz w:val="36"/>
          <w:szCs w:val="36"/>
        </w:rPr>
        <w:tab/>
      </w:r>
      <w:r w:rsidR="00E7667A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0"/>
          <w:szCs w:val="40"/>
        </w:rPr>
        <w:t>SUBMITTING THE SURVEY</w:t>
      </w:r>
    </w:p>
    <w:p w14:paraId="73F0F81E" w14:textId="77777777" w:rsidR="00FD22A6" w:rsidRPr="000310D8" w:rsidRDefault="00FD22A6" w:rsidP="00821C7A">
      <w:pPr>
        <w:spacing w:after="0"/>
        <w:rPr>
          <w:rStyle w:val="normaltextrun"/>
          <w:caps/>
          <w:color w:val="2F5496" w:themeColor="accent1" w:themeShade="BF"/>
          <w:sz w:val="40"/>
          <w:szCs w:val="40"/>
        </w:rPr>
      </w:pPr>
    </w:p>
    <w:p w14:paraId="35461E61" w14:textId="5A63AD11" w:rsidR="00623872" w:rsidRPr="00FC34BD" w:rsidRDefault="00171C8B" w:rsidP="00B03953">
      <w:pPr>
        <w:rPr>
          <w:rStyle w:val="normaltextrun"/>
          <w:caps/>
          <w:color w:val="2F5496" w:themeColor="accent1" w:themeShade="BF"/>
          <w:sz w:val="44"/>
          <w:szCs w:val="44"/>
        </w:rPr>
      </w:pPr>
      <w:r>
        <w:rPr>
          <w:rStyle w:val="normaltextrun"/>
          <w:caps/>
          <w:color w:val="2F5496" w:themeColor="accent1" w:themeShade="BF"/>
          <w:sz w:val="44"/>
          <w:szCs w:val="44"/>
        </w:rPr>
        <w:br w:type="page"/>
      </w:r>
    </w:p>
    <w:p w14:paraId="25DEA6B1" w14:textId="77777777" w:rsidR="001E2BAD" w:rsidRDefault="001E2BAD" w:rsidP="006D3D17">
      <w:pPr>
        <w:spacing w:after="0"/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  <w: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lastRenderedPageBreak/>
        <w:t>purpose of document</w:t>
      </w:r>
    </w:p>
    <w:p w14:paraId="3F0467C2" w14:textId="637F7506" w:rsidR="00C23C5A" w:rsidRPr="00C23C5A" w:rsidRDefault="00C23C5A" w:rsidP="00C23C5A">
      <w:pPr>
        <w:spacing w:before="240"/>
        <w:rPr>
          <w:rStyle w:val="normaltextrun"/>
          <w:rFonts w:ascii="Tw Cen MT" w:hAnsi="Tw Cen MT"/>
          <w:caps/>
          <w:sz w:val="36"/>
          <w:szCs w:val="36"/>
        </w:rPr>
      </w:pPr>
      <w:r w:rsidRPr="00C23C5A">
        <w:rPr>
          <w:rStyle w:val="normaltextrun"/>
          <w:rFonts w:ascii="Tw Cen MT" w:hAnsi="Tw Cen MT"/>
          <w:sz w:val="36"/>
          <w:szCs w:val="36"/>
        </w:rPr>
        <w:t xml:space="preserve">Please note that </w:t>
      </w:r>
      <w:r w:rsidRPr="00EF58C6">
        <w:rPr>
          <w:rStyle w:val="normaltextrun"/>
          <w:rFonts w:ascii="Tw Cen MT" w:hAnsi="Tw Cen MT"/>
          <w:b/>
          <w:sz w:val="36"/>
          <w:szCs w:val="36"/>
        </w:rPr>
        <w:t xml:space="preserve">this document is </w:t>
      </w:r>
      <w:r w:rsidRPr="00C23C5A">
        <w:rPr>
          <w:rStyle w:val="normaltextrun"/>
          <w:rFonts w:ascii="Tw Cen MT" w:hAnsi="Tw Cen MT"/>
          <w:b/>
          <w:bCs/>
          <w:sz w:val="36"/>
          <w:szCs w:val="36"/>
        </w:rPr>
        <w:t>not the survey</w:t>
      </w:r>
      <w:r w:rsidR="00F95C7B">
        <w:rPr>
          <w:rStyle w:val="normaltextrun"/>
          <w:rFonts w:ascii="Tw Cen MT" w:hAnsi="Tw Cen MT"/>
          <w:b/>
          <w:bCs/>
          <w:sz w:val="36"/>
          <w:szCs w:val="36"/>
        </w:rPr>
        <w:t xml:space="preserve"> submission tool</w:t>
      </w:r>
      <w:r w:rsidR="00A0295F">
        <w:rPr>
          <w:rStyle w:val="normaltextrun"/>
          <w:rFonts w:ascii="Tw Cen MT" w:hAnsi="Tw Cen MT"/>
          <w:sz w:val="36"/>
          <w:szCs w:val="36"/>
        </w:rPr>
        <w:t>;</w:t>
      </w:r>
      <w:r w:rsidRPr="00C23C5A">
        <w:rPr>
          <w:rStyle w:val="normaltextrun"/>
          <w:rFonts w:ascii="Tw Cen MT" w:hAnsi="Tw Cen MT"/>
          <w:sz w:val="36"/>
          <w:szCs w:val="36"/>
        </w:rPr>
        <w:t xml:space="preserve"> </w:t>
      </w:r>
      <w:r w:rsidR="00A0295F">
        <w:rPr>
          <w:rStyle w:val="normaltextrun"/>
          <w:rFonts w:ascii="Tw Cen MT" w:hAnsi="Tw Cen MT"/>
          <w:sz w:val="36"/>
          <w:szCs w:val="36"/>
        </w:rPr>
        <w:t>R</w:t>
      </w:r>
      <w:r w:rsidRPr="00C23C5A">
        <w:rPr>
          <w:rStyle w:val="normaltextrun"/>
          <w:rFonts w:ascii="Tw Cen MT" w:hAnsi="Tw Cen MT"/>
          <w:sz w:val="36"/>
          <w:szCs w:val="36"/>
        </w:rPr>
        <w:t xml:space="preserve">ather it is </w:t>
      </w:r>
      <w:r w:rsidR="00041ABA">
        <w:rPr>
          <w:rStyle w:val="normaltextrun"/>
          <w:rFonts w:ascii="Tw Cen MT" w:hAnsi="Tw Cen MT"/>
          <w:sz w:val="36"/>
          <w:szCs w:val="36"/>
        </w:rPr>
        <w:t xml:space="preserve">a resource to help you prepare responses for each survey question. </w:t>
      </w:r>
    </w:p>
    <w:p w14:paraId="2BE240D6" w14:textId="77777777" w:rsidR="00327E12" w:rsidRDefault="00327E12" w:rsidP="00327E12">
      <w:pPr>
        <w:rPr>
          <w:rStyle w:val="normaltextrun"/>
          <w:rFonts w:ascii="Tw Cen MT" w:hAnsi="Tw Cen MT"/>
          <w:sz w:val="36"/>
          <w:szCs w:val="36"/>
        </w:rPr>
      </w:pPr>
      <w:r>
        <w:rPr>
          <w:rStyle w:val="normaltextrun"/>
          <w:rFonts w:ascii="Tw Cen MT" w:hAnsi="Tw Cen MT"/>
          <w:sz w:val="36"/>
          <w:szCs w:val="36"/>
        </w:rPr>
        <w:t xml:space="preserve">We </w:t>
      </w:r>
      <w:r w:rsidRPr="005D138C">
        <w:rPr>
          <w:rStyle w:val="normaltextrun"/>
          <w:rFonts w:ascii="Tw Cen MT" w:hAnsi="Tw Cen MT"/>
          <w:b/>
          <w:bCs/>
          <w:sz w:val="36"/>
          <w:szCs w:val="36"/>
        </w:rPr>
        <w:t>recommend</w:t>
      </w:r>
      <w:r>
        <w:rPr>
          <w:rStyle w:val="normaltextrun"/>
          <w:rFonts w:ascii="Tw Cen MT" w:hAnsi="Tw Cen MT"/>
          <w:sz w:val="36"/>
          <w:szCs w:val="36"/>
        </w:rPr>
        <w:t xml:space="preserve"> you use this document to draft your survey responses prior to opening </w:t>
      </w:r>
      <w:r w:rsidRPr="3A532A3B">
        <w:rPr>
          <w:rStyle w:val="normaltextrun"/>
          <w:rFonts w:ascii="Tw Cen MT" w:hAnsi="Tw Cen MT"/>
          <w:sz w:val="36"/>
          <w:szCs w:val="36"/>
        </w:rPr>
        <w:t>the KPI Intake Survey emailed to you by your grant manage</w:t>
      </w:r>
      <w:r>
        <w:rPr>
          <w:rStyle w:val="normaltextrun"/>
          <w:rFonts w:ascii="Tw Cen MT" w:hAnsi="Tw Cen MT"/>
          <w:sz w:val="36"/>
          <w:szCs w:val="36"/>
        </w:rPr>
        <w:t xml:space="preserve">r. </w:t>
      </w:r>
    </w:p>
    <w:p w14:paraId="4F82453C" w14:textId="2838B402" w:rsidR="005D138C" w:rsidRDefault="00572B3B" w:rsidP="005D138C">
      <w:pPr>
        <w:rPr>
          <w:rStyle w:val="normaltextrun"/>
          <w:rFonts w:ascii="Tw Cen MT" w:hAnsi="Tw Cen MT"/>
          <w:sz w:val="36"/>
          <w:szCs w:val="36"/>
        </w:rPr>
      </w:pPr>
      <w:r>
        <w:rPr>
          <w:rStyle w:val="normaltextrun"/>
          <w:rFonts w:ascii="Tw Cen MT" w:hAnsi="Tw Cen MT"/>
          <w:sz w:val="36"/>
          <w:szCs w:val="36"/>
        </w:rPr>
        <w:t xml:space="preserve">As a reminder, </w:t>
      </w:r>
      <w:r w:rsidR="00E05F88">
        <w:rPr>
          <w:rStyle w:val="normaltextrun"/>
          <w:rFonts w:ascii="Tw Cen MT" w:hAnsi="Tw Cen MT"/>
          <w:sz w:val="36"/>
          <w:szCs w:val="36"/>
        </w:rPr>
        <w:t>a</w:t>
      </w:r>
      <w:r w:rsidR="00841B0E">
        <w:rPr>
          <w:rStyle w:val="normaltextrun"/>
          <w:rFonts w:ascii="Tw Cen MT" w:hAnsi="Tw Cen MT"/>
          <w:sz w:val="36"/>
          <w:szCs w:val="36"/>
        </w:rPr>
        <w:t>ny responses entered into the</w:t>
      </w:r>
      <w:r w:rsidR="00E05F88">
        <w:rPr>
          <w:rStyle w:val="normaltextrun"/>
          <w:rFonts w:ascii="Tw Cen MT" w:hAnsi="Tw Cen MT"/>
          <w:sz w:val="36"/>
          <w:szCs w:val="36"/>
        </w:rPr>
        <w:t xml:space="preserve"> SmartsheetGov</w:t>
      </w:r>
      <w:r w:rsidR="00841B0E">
        <w:rPr>
          <w:rStyle w:val="normaltextrun"/>
          <w:rFonts w:ascii="Tw Cen MT" w:hAnsi="Tw Cen MT"/>
          <w:sz w:val="36"/>
          <w:szCs w:val="36"/>
        </w:rPr>
        <w:t xml:space="preserve"> survey </w:t>
      </w:r>
      <w:r w:rsidR="006B70EB">
        <w:rPr>
          <w:rStyle w:val="normaltextrun"/>
          <w:rFonts w:ascii="Tw Cen MT" w:hAnsi="Tw Cen MT"/>
          <w:sz w:val="36"/>
          <w:szCs w:val="36"/>
        </w:rPr>
        <w:t xml:space="preserve">will not be saved if the survey is closed prior to submission. </w:t>
      </w:r>
      <w:r w:rsidR="00F05389">
        <w:rPr>
          <w:rStyle w:val="normaltextrun"/>
          <w:rFonts w:ascii="Tw Cen MT" w:hAnsi="Tw Cen MT"/>
          <w:sz w:val="36"/>
          <w:szCs w:val="36"/>
        </w:rPr>
        <w:t xml:space="preserve"> </w:t>
      </w:r>
      <w:r w:rsidR="00A20BC4">
        <w:rPr>
          <w:rStyle w:val="normaltextrun"/>
          <w:rFonts w:ascii="Tw Cen MT" w:hAnsi="Tw Cen MT"/>
          <w:sz w:val="36"/>
          <w:szCs w:val="36"/>
        </w:rPr>
        <w:t xml:space="preserve"> </w:t>
      </w:r>
    </w:p>
    <w:p w14:paraId="1BCF0CB0" w14:textId="77777777" w:rsidR="00EF58C6" w:rsidRPr="00A20BC4" w:rsidRDefault="00EF58C6" w:rsidP="006D3D17">
      <w:pPr>
        <w:spacing w:after="0"/>
        <w:rPr>
          <w:rStyle w:val="normaltextrun"/>
          <w:rFonts w:ascii="Tw Cen MT" w:hAnsi="Tw Cen MT"/>
          <w:sz w:val="36"/>
          <w:szCs w:val="36"/>
        </w:rPr>
      </w:pPr>
    </w:p>
    <w:p w14:paraId="6BD7CC03" w14:textId="2AA24152" w:rsidR="006D3D17" w:rsidRPr="000C31E0" w:rsidRDefault="00623872" w:rsidP="006D3D17">
      <w:pPr>
        <w:spacing w:after="0"/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</w:pPr>
      <w:r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>IN</w:t>
      </w:r>
      <w:r w:rsidR="006D3D17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>STRUCTION</w:t>
      </w:r>
      <w:r w:rsidR="006E6454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S: </w:t>
      </w:r>
      <w:r w:rsidR="006E6454" w:rsidRPr="000C31E0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READ BEFORE STARTING</w:t>
      </w:r>
    </w:p>
    <w:p w14:paraId="1D9DCE59" w14:textId="07377769" w:rsidR="00730446" w:rsidRPr="007510B6" w:rsidRDefault="008308E2" w:rsidP="00DC75E7">
      <w:pPr>
        <w:pStyle w:val="ListParagraph"/>
        <w:numPr>
          <w:ilvl w:val="0"/>
          <w:numId w:val="3"/>
        </w:numPr>
        <w:spacing w:before="240"/>
        <w:rPr>
          <w:rStyle w:val="normaltextrun"/>
          <w:rFonts w:ascii="Tw Cen MT" w:hAnsi="Tw Cen MT"/>
          <w:caps/>
          <w:sz w:val="36"/>
          <w:szCs w:val="36"/>
        </w:rPr>
      </w:pPr>
      <w:r>
        <w:rPr>
          <w:rStyle w:val="normaltextrun"/>
          <w:rFonts w:ascii="Tw Cen MT" w:hAnsi="Tw Cen MT"/>
          <w:sz w:val="36"/>
          <w:szCs w:val="36"/>
        </w:rPr>
        <w:t>Please refer to the</w:t>
      </w:r>
      <w:r w:rsidR="003F3917">
        <w:rPr>
          <w:rStyle w:val="normaltextrun"/>
          <w:rFonts w:ascii="Tw Cen MT" w:hAnsi="Tw Cen MT"/>
          <w:sz w:val="36"/>
          <w:szCs w:val="36"/>
        </w:rPr>
        <w:t xml:space="preserve"> NCPRO reporting guidance </w:t>
      </w:r>
      <w:r w:rsidR="00CB7710">
        <w:rPr>
          <w:rStyle w:val="normaltextrun"/>
          <w:rFonts w:ascii="Tw Cen MT" w:hAnsi="Tw Cen MT"/>
          <w:sz w:val="36"/>
          <w:szCs w:val="36"/>
        </w:rPr>
        <w:t xml:space="preserve">at </w:t>
      </w:r>
      <w:hyperlink r:id="rId12" w:history="1">
        <w:r w:rsidR="000D6982" w:rsidRPr="00DD1C03">
          <w:rPr>
            <w:rStyle w:val="Hyperlink"/>
            <w:rFonts w:ascii="Tw Cen MT" w:hAnsi="Tw Cen MT"/>
            <w:sz w:val="36"/>
            <w:szCs w:val="36"/>
          </w:rPr>
          <w:t>https://ncpro.nc.gov/guidance/reporting-information</w:t>
        </w:r>
      </w:hyperlink>
      <w:r w:rsidR="000D6982">
        <w:rPr>
          <w:rStyle w:val="normaltextrun"/>
          <w:rFonts w:ascii="Tw Cen MT" w:hAnsi="Tw Cen MT"/>
          <w:sz w:val="36"/>
          <w:szCs w:val="36"/>
        </w:rPr>
        <w:t xml:space="preserve"> including </w:t>
      </w:r>
      <w:r w:rsidR="003F3917">
        <w:rPr>
          <w:rStyle w:val="normaltextrun"/>
          <w:rFonts w:ascii="Tw Cen MT" w:hAnsi="Tw Cen MT"/>
          <w:sz w:val="36"/>
          <w:szCs w:val="36"/>
        </w:rPr>
        <w:t>the</w:t>
      </w:r>
      <w:r w:rsidR="004655C7" w:rsidRPr="00A01D11">
        <w:rPr>
          <w:rStyle w:val="normaltextrun"/>
          <w:rFonts w:ascii="Tw Cen MT" w:hAnsi="Tw Cen MT"/>
          <w:sz w:val="36"/>
          <w:szCs w:val="36"/>
        </w:rPr>
        <w:t xml:space="preserve"> </w:t>
      </w:r>
      <w:hyperlink r:id="rId13" w:history="1">
        <w:r w:rsidR="160110C7" w:rsidRPr="3A532A3B">
          <w:rPr>
            <w:rStyle w:val="Hyperlink"/>
            <w:rFonts w:ascii="Tw Cen MT" w:hAnsi="Tw Cen MT"/>
            <w:b/>
            <w:bCs/>
            <w:sz w:val="36"/>
            <w:szCs w:val="36"/>
          </w:rPr>
          <w:t>KPI Intake Resource Guide</w:t>
        </w:r>
      </w:hyperlink>
      <w:r w:rsidR="160110C7" w:rsidRPr="3A532A3B">
        <w:rPr>
          <w:rStyle w:val="normaltextrun"/>
          <w:rFonts w:ascii="Tw Cen MT" w:hAnsi="Tw Cen MT"/>
          <w:b/>
          <w:bCs/>
          <w:sz w:val="36"/>
          <w:szCs w:val="36"/>
        </w:rPr>
        <w:t>.</w:t>
      </w:r>
      <w:r w:rsidR="00A01D11" w:rsidRPr="00A01D11">
        <w:rPr>
          <w:rStyle w:val="normaltextrun"/>
          <w:rFonts w:ascii="Tw Cen MT" w:hAnsi="Tw Cen MT"/>
          <w:b/>
          <w:bCs/>
          <w:sz w:val="36"/>
          <w:szCs w:val="36"/>
        </w:rPr>
        <w:t xml:space="preserve"> </w:t>
      </w:r>
    </w:p>
    <w:p w14:paraId="167F725F" w14:textId="6B35B2BF" w:rsidR="00104C4F" w:rsidRPr="00A01D11" w:rsidRDefault="00147B9F" w:rsidP="00DC75E7">
      <w:pPr>
        <w:pStyle w:val="ListParagraph"/>
        <w:numPr>
          <w:ilvl w:val="0"/>
          <w:numId w:val="3"/>
        </w:numPr>
        <w:spacing w:before="240"/>
        <w:rPr>
          <w:rStyle w:val="normaltextrun"/>
          <w:rFonts w:ascii="Tw Cen MT" w:hAnsi="Tw Cen MT"/>
          <w:caps/>
          <w:sz w:val="36"/>
          <w:szCs w:val="36"/>
        </w:rPr>
      </w:pPr>
      <w:r>
        <w:rPr>
          <w:rStyle w:val="normaltextrun"/>
          <w:rFonts w:ascii="Tw Cen MT" w:hAnsi="Tw Cen MT"/>
          <w:sz w:val="36"/>
          <w:szCs w:val="36"/>
        </w:rPr>
        <w:t xml:space="preserve">Additional </w:t>
      </w:r>
      <w:r w:rsidR="002E5BAC">
        <w:rPr>
          <w:rStyle w:val="normaltextrun"/>
          <w:rFonts w:ascii="Tw Cen MT" w:hAnsi="Tw Cen MT"/>
          <w:sz w:val="36"/>
          <w:szCs w:val="36"/>
        </w:rPr>
        <w:t>document</w:t>
      </w:r>
      <w:r w:rsidR="00DC4039">
        <w:rPr>
          <w:rStyle w:val="normaltextrun"/>
          <w:rFonts w:ascii="Tw Cen MT" w:hAnsi="Tw Cen MT"/>
          <w:sz w:val="36"/>
          <w:szCs w:val="36"/>
        </w:rPr>
        <w:t xml:space="preserve">ation </w:t>
      </w:r>
      <w:r>
        <w:rPr>
          <w:rStyle w:val="normaltextrun"/>
          <w:rFonts w:ascii="Tw Cen MT" w:hAnsi="Tw Cen MT"/>
          <w:sz w:val="36"/>
          <w:szCs w:val="36"/>
        </w:rPr>
        <w:t xml:space="preserve">to have </w:t>
      </w:r>
      <w:r w:rsidR="00903913">
        <w:rPr>
          <w:rStyle w:val="normaltextrun"/>
          <w:rFonts w:ascii="Tw Cen MT" w:hAnsi="Tw Cen MT"/>
          <w:sz w:val="36"/>
          <w:szCs w:val="36"/>
        </w:rPr>
        <w:t>on hand as you complete this template for each project</w:t>
      </w:r>
      <w:r w:rsidR="007A5592">
        <w:rPr>
          <w:rStyle w:val="normaltextrun"/>
          <w:rFonts w:ascii="Tw Cen MT" w:hAnsi="Tw Cen MT"/>
          <w:sz w:val="36"/>
          <w:szCs w:val="36"/>
        </w:rPr>
        <w:t xml:space="preserve">: </w:t>
      </w:r>
    </w:p>
    <w:p w14:paraId="5BA2A44E" w14:textId="71854A0D" w:rsidR="00104C4F" w:rsidRDefault="007627F6" w:rsidP="007627F6">
      <w:pPr>
        <w:pStyle w:val="ListParagraph"/>
        <w:numPr>
          <w:ilvl w:val="1"/>
          <w:numId w:val="3"/>
        </w:numPr>
        <w:spacing w:before="240"/>
        <w:rPr>
          <w:rStyle w:val="normaltextrun"/>
          <w:rFonts w:ascii="Tw Cen MT" w:hAnsi="Tw Cen MT"/>
          <w:sz w:val="36"/>
          <w:szCs w:val="36"/>
        </w:rPr>
      </w:pPr>
      <w:r>
        <w:rPr>
          <w:rStyle w:val="normaltextrun"/>
          <w:rFonts w:ascii="Tw Cen MT" w:hAnsi="Tw Cen MT"/>
          <w:sz w:val="36"/>
          <w:szCs w:val="36"/>
        </w:rPr>
        <w:t>Completed Logic Model Planning Worksheet</w:t>
      </w:r>
    </w:p>
    <w:p w14:paraId="635841EF" w14:textId="3B9967B4" w:rsidR="007627F6" w:rsidRPr="007627F6" w:rsidRDefault="007627F6" w:rsidP="007627F6">
      <w:pPr>
        <w:pStyle w:val="ListParagraph"/>
        <w:numPr>
          <w:ilvl w:val="1"/>
          <w:numId w:val="3"/>
        </w:numPr>
        <w:spacing w:before="240"/>
        <w:rPr>
          <w:rStyle w:val="normaltextrun"/>
          <w:rFonts w:ascii="Tw Cen MT" w:hAnsi="Tw Cen MT"/>
          <w:sz w:val="36"/>
          <w:szCs w:val="36"/>
        </w:rPr>
      </w:pPr>
      <w:r>
        <w:rPr>
          <w:rStyle w:val="normaltextrun"/>
          <w:rFonts w:ascii="Tw Cen MT" w:hAnsi="Tw Cen MT"/>
          <w:sz w:val="36"/>
          <w:szCs w:val="36"/>
        </w:rPr>
        <w:t>SFRF Project Planning Template</w:t>
      </w:r>
    </w:p>
    <w:p w14:paraId="55E89B82" w14:textId="39E816ED" w:rsidR="00104C4F" w:rsidRPr="007627F6" w:rsidRDefault="00D62648">
      <w:pPr>
        <w:pStyle w:val="ListParagraph"/>
        <w:numPr>
          <w:ilvl w:val="1"/>
          <w:numId w:val="3"/>
        </w:numPr>
        <w:spacing w:before="240"/>
        <w:rPr>
          <w:rStyle w:val="normaltextrun"/>
          <w:rFonts w:ascii="Tw Cen MT" w:hAnsi="Tw Cen MT"/>
          <w:sz w:val="36"/>
          <w:szCs w:val="36"/>
        </w:rPr>
      </w:pPr>
      <w:r w:rsidRPr="00DF31E9">
        <w:rPr>
          <w:rStyle w:val="normaltextrun"/>
          <w:sz w:val="36"/>
          <w:szCs w:val="36"/>
        </w:rPr>
        <w:t>Attachments A and B</w:t>
      </w:r>
      <w:r w:rsidR="49A47929" w:rsidRPr="00DF31E9">
        <w:rPr>
          <w:rStyle w:val="normaltextrun"/>
          <w:sz w:val="36"/>
          <w:szCs w:val="36"/>
        </w:rPr>
        <w:t xml:space="preserve">, as included in the SFRF contracting process with </w:t>
      </w:r>
      <w:r w:rsidR="006462BA" w:rsidRPr="00DF31E9">
        <w:rPr>
          <w:rStyle w:val="normaltextrun"/>
          <w:sz w:val="36"/>
          <w:szCs w:val="36"/>
        </w:rPr>
        <w:t>NCPRO</w:t>
      </w:r>
    </w:p>
    <w:p w14:paraId="5A200EAC" w14:textId="5341A5AE" w:rsidR="00104C4F" w:rsidRPr="008308E2" w:rsidRDefault="49A47929" w:rsidP="00DF31E9">
      <w:pPr>
        <w:pStyle w:val="ListParagraph"/>
        <w:numPr>
          <w:ilvl w:val="1"/>
          <w:numId w:val="3"/>
        </w:numPr>
        <w:spacing w:before="240"/>
        <w:rPr>
          <w:rStyle w:val="normaltextrun"/>
          <w:rFonts w:ascii="Tw Cen MT" w:hAnsi="Tw Cen MT"/>
          <w:sz w:val="36"/>
          <w:szCs w:val="36"/>
        </w:rPr>
      </w:pPr>
      <w:r w:rsidRPr="00DF31E9">
        <w:rPr>
          <w:rStyle w:val="normaltextrun"/>
          <w:sz w:val="36"/>
          <w:szCs w:val="36"/>
        </w:rPr>
        <w:t>Applicable agency plans that intersect with SFRF project implementation</w:t>
      </w:r>
    </w:p>
    <w:p w14:paraId="58065056" w14:textId="3E7B19B1" w:rsidR="007627F6" w:rsidRPr="00730446" w:rsidRDefault="007627F6" w:rsidP="007627F6">
      <w:pPr>
        <w:pStyle w:val="ListParagraph"/>
        <w:numPr>
          <w:ilvl w:val="0"/>
          <w:numId w:val="3"/>
        </w:numPr>
        <w:spacing w:before="240"/>
        <w:rPr>
          <w:rStyle w:val="normaltextrun"/>
          <w:rFonts w:ascii="Tw Cen MT" w:hAnsi="Tw Cen MT"/>
          <w:caps/>
          <w:sz w:val="36"/>
          <w:szCs w:val="36"/>
        </w:rPr>
      </w:pPr>
      <w:r>
        <w:rPr>
          <w:rStyle w:val="normaltextrun"/>
          <w:rFonts w:ascii="Tw Cen MT" w:hAnsi="Tw Cen MT"/>
          <w:caps/>
          <w:sz w:val="36"/>
          <w:szCs w:val="36"/>
        </w:rPr>
        <w:t>R</w:t>
      </w:r>
      <w:r>
        <w:rPr>
          <w:rStyle w:val="normaltextrun"/>
          <w:rFonts w:ascii="Tw Cen MT" w:hAnsi="Tw Cen MT"/>
          <w:sz w:val="36"/>
          <w:szCs w:val="36"/>
        </w:rPr>
        <w:t>each out to</w:t>
      </w:r>
      <w:r>
        <w:rPr>
          <w:rStyle w:val="normaltextrun"/>
          <w:rFonts w:ascii="Tw Cen MT" w:hAnsi="Tw Cen MT"/>
          <w:sz w:val="36"/>
          <w:szCs w:val="36"/>
        </w:rPr>
        <w:t xml:space="preserve"> your</w:t>
      </w:r>
      <w:r>
        <w:rPr>
          <w:rStyle w:val="normaltextrun"/>
          <w:rFonts w:ascii="Tw Cen MT" w:hAnsi="Tw Cen MT"/>
          <w:sz w:val="36"/>
          <w:szCs w:val="36"/>
        </w:rPr>
        <w:t xml:space="preserve"> grant manager for additional assistance.</w:t>
      </w:r>
    </w:p>
    <w:p w14:paraId="4760556E" w14:textId="77777777" w:rsidR="008308E2" w:rsidRPr="008308E2" w:rsidRDefault="008308E2" w:rsidP="008308E2">
      <w:pPr>
        <w:pStyle w:val="ListParagraph"/>
        <w:spacing w:before="240"/>
        <w:ind w:left="1440"/>
        <w:rPr>
          <w:rStyle w:val="normaltextrun"/>
          <w:rFonts w:ascii="Tw Cen MT" w:hAnsi="Tw Cen MT"/>
          <w:sz w:val="36"/>
          <w:szCs w:val="36"/>
        </w:rPr>
      </w:pPr>
    </w:p>
    <w:p w14:paraId="63827F0B" w14:textId="77777777" w:rsidR="008D5EB9" w:rsidRDefault="008D5EB9" w:rsidP="00B03953">
      <w:pPr>
        <w:rPr>
          <w:rStyle w:val="normaltextrun"/>
          <w:b/>
          <w:bCs/>
          <w:caps/>
          <w:color w:val="2F5496" w:themeColor="accent1" w:themeShade="BF"/>
          <w:sz w:val="44"/>
          <w:szCs w:val="44"/>
        </w:rPr>
      </w:pPr>
    </w:p>
    <w:p w14:paraId="6762DFBC" w14:textId="274591ED" w:rsidR="008D5EB9" w:rsidRPr="000C31E0" w:rsidRDefault="008D5EB9" w:rsidP="00B03953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  <w:r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PROJECT NAME: </w:t>
      </w:r>
      <w:r w:rsidR="00503386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  <w:u w:val="single"/>
        </w:rPr>
        <w:t>[INSERT NAME]</w:t>
      </w:r>
    </w:p>
    <w:p w14:paraId="1896D0CB" w14:textId="5E084B53" w:rsidR="00FD22A6" w:rsidRPr="000C31E0" w:rsidRDefault="00F77600" w:rsidP="00B03953">
      <w:pPr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</w:pPr>
      <w:r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lastRenderedPageBreak/>
        <w:t>SECTION 1</w:t>
      </w:r>
      <w:r w:rsidR="00E73AD2" w:rsidRPr="000C31E0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>:</w:t>
      </w:r>
      <w:r w:rsidRPr="000C31E0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 xml:space="preserve"> </w:t>
      </w:r>
      <w:r w:rsidR="00E73AD2" w:rsidRPr="000C31E0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 xml:space="preserve"> </w:t>
      </w:r>
      <w:r w:rsidRPr="000C31E0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Performance Reporting Contact Info</w:t>
      </w:r>
      <w:r w:rsidRPr="000C31E0">
        <w:rPr>
          <w:rStyle w:val="eop"/>
          <w:rFonts w:ascii="Tw Cen MT" w:eastAsia="Tw Cen MT" w:hAnsi="Tw Cen MT" w:cs="Tw Cen MT"/>
          <w:sz w:val="24"/>
          <w:szCs w:val="24"/>
        </w:rPr>
        <w:t> </w:t>
      </w:r>
    </w:p>
    <w:p w14:paraId="0E9F8374" w14:textId="027874DC" w:rsidR="00F77600" w:rsidRPr="009C7D66" w:rsidRDefault="00F77600" w:rsidP="00587979">
      <w:pPr>
        <w:spacing w:before="240" w:after="0" w:line="240" w:lineRule="auto"/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009C7D66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Reporting performance measures to NCPRO requires submitting Key Performance Indicator (KPI) data to NCPRO via a quarterly, semi-annual, and/or annual survey.  Please provide contact information for the person who will be available to provide accurate and up-to-date performance data on these surveys.</w:t>
      </w:r>
      <w:r w:rsidR="000C13DB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FE15C6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If the person responsible for reporting KPI progress changes</w:t>
      </w:r>
      <w:r w:rsidR="0099324C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, please contact your grant manager. </w:t>
      </w:r>
    </w:p>
    <w:p w14:paraId="62582B5B" w14:textId="287CB46C" w:rsidR="0D917AD5" w:rsidRDefault="0D917AD5" w:rsidP="00587979">
      <w:pPr>
        <w:spacing w:before="240"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3A532A3B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Response format: Text</w:t>
      </w:r>
    </w:p>
    <w:p w14:paraId="321D7C5A" w14:textId="77777777" w:rsidR="00821C7A" w:rsidRPr="002942F1" w:rsidRDefault="00821C7A" w:rsidP="00821C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w Cen MT" w:eastAsia="Tw Cen MT" w:hAnsi="Tw Cen MT" w:cs="Tw Cen MT"/>
          <w:b/>
          <w:caps/>
          <w:color w:val="2F5496" w:themeColor="accent1" w:themeShade="BF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821C7A" w:rsidRPr="002942F1" w14:paraId="1A32FF37" w14:textId="77777777" w:rsidTr="00E73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30384F81" w14:textId="5ADEF68D" w:rsidR="00821C7A" w:rsidRPr="002942F1" w:rsidRDefault="00DA6C4A">
            <w:pPr>
              <w:pStyle w:val="paragraph"/>
              <w:spacing w:before="0" w:beforeAutospacing="0" w:after="0" w:afterAutospacing="0"/>
              <w:textAlignment w:val="baseline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  <w:r w:rsidRPr="002942F1">
              <w:rPr>
                <w:rFonts w:ascii="Tw Cen MT" w:eastAsia="Tw Cen MT" w:hAnsi="Tw Cen MT" w:cs="Tw Cen MT"/>
                <w:bCs w:val="0"/>
                <w:color w:val="2F5496"/>
              </w:rPr>
              <w:t xml:space="preserve"> </w:t>
            </w:r>
          </w:p>
        </w:tc>
        <w:tc>
          <w:tcPr>
            <w:tcW w:w="3595" w:type="dxa"/>
          </w:tcPr>
          <w:p w14:paraId="7B4ED449" w14:textId="46CDEE11" w:rsidR="00821C7A" w:rsidRPr="002942F1" w:rsidRDefault="00F7760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aps/>
                <w:color w:val="2F5496"/>
              </w:rPr>
              <w:t>ANSWER</w:t>
            </w:r>
          </w:p>
        </w:tc>
      </w:tr>
      <w:tr w:rsidR="00821C7A" w:rsidRPr="002942F1" w14:paraId="7346A098" w14:textId="77777777" w:rsidTr="00E73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73A8FBFC" w14:textId="5329B411" w:rsidR="00821C7A" w:rsidRPr="004E4A33" w:rsidRDefault="007B7799" w:rsidP="00924937">
            <w:pPr>
              <w:pStyle w:val="ListParagraph"/>
              <w:numPr>
                <w:ilvl w:val="0"/>
                <w:numId w:val="1"/>
              </w:numPr>
              <w:rPr>
                <w:rFonts w:ascii="Tw Cen MT" w:eastAsia="Calibri" w:hAnsi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4A33">
              <w:rPr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Who will report to NCP</w:t>
            </w:r>
            <w:r w:rsidR="003D17B7" w:rsidRPr="004E4A33">
              <w:rPr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RO on performance?</w:t>
            </w:r>
          </w:p>
          <w:p w14:paraId="31759CD9" w14:textId="180E3236" w:rsidR="00E73AD2" w:rsidRPr="002A578C" w:rsidRDefault="00E73AD2" w:rsidP="00E73AD2">
            <w:pPr>
              <w:pStyle w:val="ListParagraph"/>
              <w:ind w:left="0"/>
              <w:rPr>
                <w:rFonts w:ascii="Tw Cen MT" w:eastAsia="Calibri" w:hAnsi="Tw Cen M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14:paraId="44D9D17E" w14:textId="32FBFDAD" w:rsidR="00821C7A" w:rsidRPr="002942F1" w:rsidRDefault="00821C7A" w:rsidP="00D66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C7A" w:rsidRPr="002942F1" w14:paraId="20241D75" w14:textId="77777777" w:rsidTr="00E73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23B1C040" w14:textId="26C769B5" w:rsidR="00E73AD2" w:rsidRPr="002A578C" w:rsidRDefault="00E73AD2" w:rsidP="00924937">
            <w:pPr>
              <w:pStyle w:val="ListParagraph"/>
              <w:numPr>
                <w:ilvl w:val="0"/>
                <w:numId w:val="1"/>
              </w:numPr>
              <w:rPr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A578C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Title/position of </w:t>
            </w:r>
            <w:r w:rsidR="004E4A33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performance measure </w:t>
            </w:r>
            <w:r w:rsidRPr="002A578C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contac</w:t>
            </w:r>
            <w:r w:rsidR="003D17B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t </w:t>
            </w:r>
          </w:p>
          <w:p w14:paraId="778BCE8B" w14:textId="5320F3E4" w:rsidR="00821C7A" w:rsidRPr="002A578C" w:rsidRDefault="00821C7A" w:rsidP="00E73AD2">
            <w:pPr>
              <w:pStyle w:val="ListParagraph"/>
              <w:ind w:left="0"/>
              <w:rPr>
                <w:rFonts w:ascii="Tw Cen MT" w:eastAsia="Tw Cen MT" w:hAnsi="Tw Cen MT" w:cs="Tw Cen MT"/>
                <w:b w:val="0"/>
                <w:bCs w:val="0"/>
                <w:caps/>
              </w:rPr>
            </w:pPr>
          </w:p>
        </w:tc>
        <w:tc>
          <w:tcPr>
            <w:tcW w:w="3595" w:type="dxa"/>
          </w:tcPr>
          <w:p w14:paraId="6E0A6726" w14:textId="083FA1C1" w:rsidR="00821C7A" w:rsidRPr="002942F1" w:rsidRDefault="00821C7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/>
              </w:rPr>
            </w:pPr>
          </w:p>
        </w:tc>
      </w:tr>
      <w:tr w:rsidR="006D14D0" w:rsidRPr="002942F1" w14:paraId="45EC4F40" w14:textId="77777777" w:rsidTr="00E73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3D2827CD" w14:textId="08769191" w:rsidR="00E73AD2" w:rsidRPr="002A578C" w:rsidRDefault="00E73AD2" w:rsidP="00924937">
            <w:pPr>
              <w:pStyle w:val="ListParagraph"/>
              <w:numPr>
                <w:ilvl w:val="0"/>
                <w:numId w:val="1"/>
              </w:numPr>
              <w:rPr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A578C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Email address of</w:t>
            </w:r>
            <w:r w:rsidR="004E4A33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 performance measure</w:t>
            </w:r>
            <w:r w:rsidRPr="002A578C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 contact </w:t>
            </w:r>
          </w:p>
          <w:p w14:paraId="380B643F" w14:textId="32395290" w:rsidR="006D14D0" w:rsidRPr="002A578C" w:rsidRDefault="006D14D0" w:rsidP="006D14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 Cen MT" w:eastAsia="Tw Cen MT" w:hAnsi="Tw Cen MT" w:cs="Tw Cen MT"/>
                <w:b w:val="0"/>
                <w:bCs w:val="0"/>
              </w:rPr>
            </w:pPr>
          </w:p>
        </w:tc>
        <w:tc>
          <w:tcPr>
            <w:tcW w:w="3595" w:type="dxa"/>
          </w:tcPr>
          <w:p w14:paraId="28119776" w14:textId="0C2D1CAB" w:rsidR="006D14D0" w:rsidRPr="002942F1" w:rsidRDefault="006D14D0" w:rsidP="006D1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sz w:val="24"/>
                <w:szCs w:val="24"/>
              </w:rPr>
            </w:pPr>
          </w:p>
        </w:tc>
      </w:tr>
      <w:tr w:rsidR="00821C7A" w:rsidRPr="002942F1" w14:paraId="3041A7BF" w14:textId="77777777" w:rsidTr="00E73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3B4BF1F" w14:textId="66D0D5C5" w:rsidR="00E73AD2" w:rsidRPr="002A578C" w:rsidRDefault="00E73AD2" w:rsidP="00924937">
            <w:pPr>
              <w:pStyle w:val="ListParagraph"/>
              <w:numPr>
                <w:ilvl w:val="0"/>
                <w:numId w:val="1"/>
              </w:numPr>
              <w:rPr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A578C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Phone # of </w:t>
            </w:r>
            <w:r w:rsidR="004E4A33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performance measure </w:t>
            </w:r>
            <w:r w:rsidRPr="002A578C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contact  </w:t>
            </w:r>
          </w:p>
          <w:p w14:paraId="248AE6B3" w14:textId="5C2124E5" w:rsidR="00821C7A" w:rsidRPr="002A578C" w:rsidRDefault="00821C7A">
            <w:pPr>
              <w:pStyle w:val="paragraph"/>
              <w:spacing w:before="0" w:beforeAutospacing="0" w:after="0" w:afterAutospacing="0"/>
              <w:textAlignment w:val="baseline"/>
              <w:rPr>
                <w:rFonts w:ascii="Tw Cen MT" w:eastAsia="Tw Cen MT" w:hAnsi="Tw Cen MT" w:cs="Tw Cen MT"/>
                <w:b w:val="0"/>
                <w:bCs w:val="0"/>
                <w:caps/>
              </w:rPr>
            </w:pPr>
          </w:p>
        </w:tc>
        <w:tc>
          <w:tcPr>
            <w:tcW w:w="3595" w:type="dxa"/>
          </w:tcPr>
          <w:p w14:paraId="7FC128A8" w14:textId="39B17E66" w:rsidR="00821C7A" w:rsidRPr="002942F1" w:rsidRDefault="00821C7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hAnsi="Tw Cen MT"/>
                <w:sz w:val="24"/>
                <w:szCs w:val="24"/>
              </w:rPr>
            </w:pPr>
          </w:p>
        </w:tc>
      </w:tr>
    </w:tbl>
    <w:p w14:paraId="1C20A641" w14:textId="77777777" w:rsidR="00171C8B" w:rsidRDefault="00171C8B" w:rsidP="00D66B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w Cen MT" w:eastAsia="Tw Cen MT" w:hAnsi="Tw Cen MT" w:cs="Tw Cen MT"/>
          <w:b/>
          <w:caps/>
          <w:color w:val="2F5496" w:themeColor="accent1" w:themeShade="BF"/>
        </w:rPr>
      </w:pPr>
    </w:p>
    <w:p w14:paraId="55506166" w14:textId="77777777" w:rsidR="00587979" w:rsidRPr="002942F1" w:rsidRDefault="00587979" w:rsidP="0012715F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0827E7C6" w14:textId="32A93E59" w:rsidR="007F798B" w:rsidRPr="00D34DA2" w:rsidRDefault="4CA06DC4" w:rsidP="00E73AD2">
      <w:pPr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</w:pPr>
      <w:r w:rsidRPr="00D34DA2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>Section 2</w:t>
      </w:r>
      <w:r w:rsidR="00E73AD2" w:rsidRPr="00D34DA2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: </w:t>
      </w:r>
      <w:r w:rsidRPr="00D34DA2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 </w:t>
      </w:r>
      <w:r w:rsidRPr="00D34DA2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Project Timeframe  </w:t>
      </w:r>
    </w:p>
    <w:p w14:paraId="53D5CBEA" w14:textId="46AF1A3B" w:rsidR="00107102" w:rsidRDefault="4CA06DC4" w:rsidP="3A532A3B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00894899">
        <w:rPr>
          <w:rStyle w:val="eop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Please select the appropriate quarter</w:t>
      </w:r>
      <w:r w:rsidRPr="009C7D66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for each question in this section.</w:t>
      </w:r>
      <w:r w:rsidR="00211B58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</w:p>
    <w:p w14:paraId="2A7ACE27" w14:textId="59259947" w:rsidR="00107102" w:rsidRDefault="627E4BCC" w:rsidP="3A532A3B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3A532A3B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Response Format: Drop</w:t>
      </w:r>
      <w:r w:rsidR="732D93E4" w:rsidRPr="3A532A3B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-</w:t>
      </w:r>
      <w:r w:rsidRPr="3A532A3B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down menu including the following options:</w:t>
      </w:r>
    </w:p>
    <w:p w14:paraId="43438F50" w14:textId="6A0E3B2F" w:rsidR="00107102" w:rsidRDefault="004559E9" w:rsidP="008C251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2022 Quarter 1 (Jan</w:t>
      </w:r>
      <w:r w:rsidR="003E58F6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-</w:t>
      </w:r>
      <w:r w:rsidR="009C4F76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Mar)</w:t>
      </w:r>
    </w:p>
    <w:p w14:paraId="27961A21" w14:textId="3FAED1BF" w:rsidR="009C4F76" w:rsidRDefault="009C4F76" w:rsidP="008C251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2022 Quarter 2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234A13">
        <w:rPr>
          <w:rStyle w:val="normaltextrun"/>
          <w:rFonts w:ascii="Tw Cen MT" w:eastAsia="Tw Cen MT" w:hAnsi="Tw Cen MT" w:cs="Tw Cen MT"/>
          <w:sz w:val="24"/>
          <w:szCs w:val="24"/>
        </w:rPr>
        <w:t>(</w:t>
      </w:r>
      <w:r w:rsidR="00277787">
        <w:rPr>
          <w:rStyle w:val="normaltextrun"/>
          <w:rFonts w:ascii="Tw Cen MT" w:eastAsia="Tw Cen MT" w:hAnsi="Tw Cen MT" w:cs="Tw Cen MT"/>
          <w:sz w:val="24"/>
          <w:szCs w:val="24"/>
        </w:rPr>
        <w:t>Apr-Jun</w:t>
      </w:r>
      <w:r w:rsidR="00234A13">
        <w:rPr>
          <w:rStyle w:val="normaltextrun"/>
          <w:rFonts w:ascii="Tw Cen MT" w:eastAsia="Tw Cen MT" w:hAnsi="Tw Cen MT" w:cs="Tw Cen MT"/>
          <w:sz w:val="24"/>
          <w:szCs w:val="24"/>
        </w:rPr>
        <w:t>)</w:t>
      </w:r>
    </w:p>
    <w:p w14:paraId="16B60A30" w14:textId="73455C72" w:rsidR="009C4F76" w:rsidRDefault="009C4F76" w:rsidP="008C251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2022 Quarter 3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234A13">
        <w:rPr>
          <w:rStyle w:val="normaltextrun"/>
          <w:rFonts w:ascii="Tw Cen MT" w:hAnsi="Tw Cen MT"/>
          <w:sz w:val="24"/>
          <w:szCs w:val="24"/>
        </w:rPr>
        <w:t>(</w:t>
      </w:r>
      <w:r w:rsidR="00DF03C9">
        <w:rPr>
          <w:rStyle w:val="normaltextrun"/>
          <w:rFonts w:ascii="Tw Cen MT" w:hAnsi="Tw Cen MT"/>
          <w:sz w:val="24"/>
          <w:szCs w:val="24"/>
        </w:rPr>
        <w:t>Jun-Sep</w:t>
      </w:r>
      <w:r w:rsidR="00234A13">
        <w:rPr>
          <w:rStyle w:val="normaltextrun"/>
          <w:rFonts w:ascii="Tw Cen MT" w:hAnsi="Tw Cen MT"/>
          <w:sz w:val="24"/>
          <w:szCs w:val="24"/>
        </w:rPr>
        <w:t>)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</w:p>
    <w:p w14:paraId="0E0B1F54" w14:textId="1E5DE9CC" w:rsidR="009C4F76" w:rsidRDefault="009C4F76" w:rsidP="008C251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2022 Quarter 4 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(</w:t>
      </w:r>
      <w:r w:rsidR="00E54627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Oct-Dec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)</w:t>
      </w:r>
    </w:p>
    <w:p w14:paraId="0673D716" w14:textId="0438EA67" w:rsidR="009C4F76" w:rsidRDefault="009C4F76" w:rsidP="008C251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2023 Quarter 1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(Jan</w:t>
      </w:r>
      <w:r w:rsidR="003E58F6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-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Mar)</w:t>
      </w:r>
    </w:p>
    <w:p w14:paraId="5424DA9A" w14:textId="0869647C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2023 Quarter 2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234A13">
        <w:rPr>
          <w:rStyle w:val="normaltextrun"/>
          <w:rFonts w:ascii="Tw Cen MT" w:eastAsia="Tw Cen MT" w:hAnsi="Tw Cen MT" w:cs="Tw Cen MT"/>
          <w:sz w:val="24"/>
          <w:szCs w:val="24"/>
        </w:rPr>
        <w:t>(</w:t>
      </w:r>
      <w:r w:rsidR="00E54627">
        <w:rPr>
          <w:rStyle w:val="normaltextrun"/>
          <w:rFonts w:ascii="Tw Cen MT" w:eastAsia="Tw Cen MT" w:hAnsi="Tw Cen MT" w:cs="Tw Cen MT"/>
          <w:sz w:val="24"/>
          <w:szCs w:val="24"/>
        </w:rPr>
        <w:t>Apr-Jun</w:t>
      </w:r>
      <w:r w:rsidR="00234A13">
        <w:rPr>
          <w:rStyle w:val="normaltextrun"/>
          <w:rFonts w:ascii="Tw Cen MT" w:eastAsia="Tw Cen MT" w:hAnsi="Tw Cen MT" w:cs="Tw Cen MT"/>
          <w:sz w:val="24"/>
          <w:szCs w:val="24"/>
        </w:rPr>
        <w:t>)</w:t>
      </w:r>
    </w:p>
    <w:p w14:paraId="759276DB" w14:textId="6D11C363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2023 Quarter 3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234A13">
        <w:rPr>
          <w:rStyle w:val="normaltextrun"/>
          <w:rFonts w:ascii="Tw Cen MT" w:hAnsi="Tw Cen MT"/>
          <w:sz w:val="24"/>
          <w:szCs w:val="24"/>
        </w:rPr>
        <w:t>(</w:t>
      </w:r>
      <w:r w:rsidR="00E54627">
        <w:rPr>
          <w:rStyle w:val="normaltextrun"/>
          <w:rFonts w:ascii="Tw Cen MT" w:hAnsi="Tw Cen MT"/>
          <w:sz w:val="24"/>
          <w:szCs w:val="24"/>
        </w:rPr>
        <w:t>Jun-Sep</w:t>
      </w:r>
      <w:r w:rsidR="00234A13">
        <w:rPr>
          <w:rStyle w:val="normaltextrun"/>
          <w:rFonts w:ascii="Tw Cen MT" w:hAnsi="Tw Cen MT"/>
          <w:sz w:val="24"/>
          <w:szCs w:val="24"/>
        </w:rPr>
        <w:t>)</w:t>
      </w:r>
    </w:p>
    <w:p w14:paraId="4134118F" w14:textId="20FD94E5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2023 Quarter 4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(</w:t>
      </w:r>
      <w:r w:rsidR="003D06B7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Oct-Dec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)</w:t>
      </w:r>
    </w:p>
    <w:p w14:paraId="24D7B765" w14:textId="24A8E013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2024 Quarter 1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(Jan</w:t>
      </w:r>
      <w:r w:rsidR="003E58F6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-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Mar)</w:t>
      </w:r>
    </w:p>
    <w:p w14:paraId="02A3724A" w14:textId="379D1730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2024 Quarter 2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234A13">
        <w:rPr>
          <w:rStyle w:val="normaltextrun"/>
          <w:rFonts w:ascii="Tw Cen MT" w:eastAsia="Tw Cen MT" w:hAnsi="Tw Cen MT" w:cs="Tw Cen MT"/>
          <w:sz w:val="24"/>
          <w:szCs w:val="24"/>
        </w:rPr>
        <w:t>(</w:t>
      </w:r>
      <w:r w:rsidR="003D06B7">
        <w:rPr>
          <w:rStyle w:val="normaltextrun"/>
          <w:rFonts w:ascii="Tw Cen MT" w:eastAsia="Tw Cen MT" w:hAnsi="Tw Cen MT" w:cs="Tw Cen MT"/>
          <w:sz w:val="24"/>
          <w:szCs w:val="24"/>
        </w:rPr>
        <w:t>Apr-Jun</w:t>
      </w:r>
      <w:r w:rsidR="00234A13">
        <w:rPr>
          <w:rStyle w:val="normaltextrun"/>
          <w:rFonts w:ascii="Tw Cen MT" w:eastAsia="Tw Cen MT" w:hAnsi="Tw Cen MT" w:cs="Tw Cen MT"/>
          <w:sz w:val="24"/>
          <w:szCs w:val="24"/>
        </w:rPr>
        <w:t>)</w:t>
      </w:r>
    </w:p>
    <w:p w14:paraId="53643721" w14:textId="40294D40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2024 Quarter 3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234A13">
        <w:rPr>
          <w:rStyle w:val="normaltextrun"/>
          <w:rFonts w:ascii="Tw Cen MT" w:hAnsi="Tw Cen MT"/>
          <w:sz w:val="24"/>
          <w:szCs w:val="24"/>
        </w:rPr>
        <w:t>(</w:t>
      </w:r>
      <w:r w:rsidR="003D06B7">
        <w:rPr>
          <w:rStyle w:val="normaltextrun"/>
          <w:rFonts w:ascii="Tw Cen MT" w:hAnsi="Tw Cen MT"/>
          <w:sz w:val="24"/>
          <w:szCs w:val="24"/>
        </w:rPr>
        <w:t>Jun-Sep</w:t>
      </w:r>
      <w:r w:rsidR="00234A13">
        <w:rPr>
          <w:rStyle w:val="normaltextrun"/>
          <w:rFonts w:ascii="Tw Cen MT" w:hAnsi="Tw Cen MT"/>
          <w:sz w:val="24"/>
          <w:szCs w:val="24"/>
        </w:rPr>
        <w:t>)</w:t>
      </w:r>
    </w:p>
    <w:p w14:paraId="46A3DA50" w14:textId="00722737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2024 Quarter 4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(</w:t>
      </w:r>
      <w:r w:rsidR="003D06B7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Oct-Dec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)</w:t>
      </w:r>
    </w:p>
    <w:p w14:paraId="31C98F28" w14:textId="47B447D4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lastRenderedPageBreak/>
        <w:t>2025 Quarter 1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(Jan</w:t>
      </w:r>
      <w:r w:rsidR="009265E5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-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Mar)</w:t>
      </w:r>
    </w:p>
    <w:p w14:paraId="1C85AC81" w14:textId="40C5A804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2025 Quarter 2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234A13">
        <w:rPr>
          <w:rStyle w:val="normaltextrun"/>
          <w:rFonts w:ascii="Tw Cen MT" w:eastAsia="Tw Cen MT" w:hAnsi="Tw Cen MT" w:cs="Tw Cen MT"/>
          <w:sz w:val="24"/>
          <w:szCs w:val="24"/>
        </w:rPr>
        <w:t>(</w:t>
      </w:r>
      <w:r w:rsidR="003D06B7">
        <w:rPr>
          <w:rStyle w:val="normaltextrun"/>
          <w:rFonts w:ascii="Tw Cen MT" w:eastAsia="Tw Cen MT" w:hAnsi="Tw Cen MT" w:cs="Tw Cen MT"/>
          <w:sz w:val="24"/>
          <w:szCs w:val="24"/>
        </w:rPr>
        <w:t>Apr-Jun</w:t>
      </w:r>
      <w:r w:rsidR="00234A13">
        <w:rPr>
          <w:rStyle w:val="normaltextrun"/>
          <w:rFonts w:ascii="Tw Cen MT" w:eastAsia="Tw Cen MT" w:hAnsi="Tw Cen MT" w:cs="Tw Cen MT"/>
          <w:sz w:val="24"/>
          <w:szCs w:val="24"/>
        </w:rPr>
        <w:t>)</w:t>
      </w:r>
    </w:p>
    <w:p w14:paraId="4F378277" w14:textId="038189AD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2025 Quarter 3</w:t>
      </w:r>
      <w:r w:rsidR="00234A13">
        <w:rPr>
          <w:rStyle w:val="normaltextrun"/>
          <w:rFonts w:ascii="Tw Cen MT" w:hAnsi="Tw Cen MT"/>
          <w:sz w:val="24"/>
          <w:szCs w:val="24"/>
        </w:rPr>
        <w:t xml:space="preserve"> (</w:t>
      </w:r>
      <w:r w:rsidR="00277787">
        <w:rPr>
          <w:rStyle w:val="normaltextrun"/>
          <w:rFonts w:ascii="Tw Cen MT" w:hAnsi="Tw Cen MT"/>
          <w:sz w:val="24"/>
          <w:szCs w:val="24"/>
        </w:rPr>
        <w:t>Jun-Sep</w:t>
      </w:r>
      <w:r w:rsidR="00234A13">
        <w:rPr>
          <w:rStyle w:val="normaltextrun"/>
          <w:rFonts w:ascii="Tw Cen MT" w:hAnsi="Tw Cen MT"/>
          <w:sz w:val="24"/>
          <w:szCs w:val="24"/>
        </w:rPr>
        <w:t>)</w:t>
      </w:r>
    </w:p>
    <w:p w14:paraId="1F94F283" w14:textId="5808C887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2025 Quarter 4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(</w:t>
      </w:r>
      <w:r w:rsidR="00DF03C9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Oct-Dec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)</w:t>
      </w:r>
    </w:p>
    <w:p w14:paraId="01AEEA98" w14:textId="35C7C235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2026 Quarter 1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(Jan</w:t>
      </w:r>
      <w:r w:rsidR="009265E5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-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Mar)</w:t>
      </w:r>
    </w:p>
    <w:p w14:paraId="2E6A7F8B" w14:textId="78005C67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2026 Quarter 2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234A13">
        <w:rPr>
          <w:rStyle w:val="normaltextrun"/>
          <w:rFonts w:ascii="Tw Cen MT" w:eastAsia="Tw Cen MT" w:hAnsi="Tw Cen MT" w:cs="Tw Cen MT"/>
          <w:sz w:val="24"/>
          <w:szCs w:val="24"/>
        </w:rPr>
        <w:t>(</w:t>
      </w:r>
      <w:r w:rsidR="00DF03C9">
        <w:rPr>
          <w:rStyle w:val="normaltextrun"/>
          <w:rFonts w:ascii="Tw Cen MT" w:eastAsia="Tw Cen MT" w:hAnsi="Tw Cen MT" w:cs="Tw Cen MT"/>
          <w:sz w:val="24"/>
          <w:szCs w:val="24"/>
        </w:rPr>
        <w:t>Apr-Jun</w:t>
      </w:r>
      <w:r w:rsidR="00234A13">
        <w:rPr>
          <w:rStyle w:val="normaltextrun"/>
          <w:rFonts w:ascii="Tw Cen MT" w:eastAsia="Tw Cen MT" w:hAnsi="Tw Cen MT" w:cs="Tw Cen MT"/>
          <w:sz w:val="24"/>
          <w:szCs w:val="24"/>
        </w:rPr>
        <w:t>)</w:t>
      </w:r>
    </w:p>
    <w:p w14:paraId="46ABC56C" w14:textId="1FA36B92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6</w:t>
      </w: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Quarter 3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234A13">
        <w:rPr>
          <w:rStyle w:val="normaltextrun"/>
          <w:rFonts w:ascii="Tw Cen MT" w:hAnsi="Tw Cen MT"/>
          <w:sz w:val="24"/>
          <w:szCs w:val="24"/>
        </w:rPr>
        <w:t>(</w:t>
      </w:r>
      <w:r w:rsidR="003D06B7">
        <w:rPr>
          <w:rStyle w:val="normaltextrun"/>
          <w:rFonts w:ascii="Tw Cen MT" w:hAnsi="Tw Cen MT"/>
          <w:sz w:val="24"/>
          <w:szCs w:val="24"/>
        </w:rPr>
        <w:t>Jun-Sep</w:t>
      </w:r>
      <w:r w:rsidR="00234A13">
        <w:rPr>
          <w:rStyle w:val="normaltextrun"/>
          <w:rFonts w:ascii="Tw Cen MT" w:hAnsi="Tw Cen MT"/>
          <w:sz w:val="24"/>
          <w:szCs w:val="24"/>
        </w:rPr>
        <w:t>)</w:t>
      </w:r>
    </w:p>
    <w:p w14:paraId="46C1AD7B" w14:textId="32D338C6" w:rsidR="009C4F76" w:rsidRDefault="009C4F76" w:rsidP="009C4F7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202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6</w:t>
      </w: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Quarter 4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(</w:t>
      </w:r>
      <w:r w:rsidR="003D06B7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Oct-Dec</w:t>
      </w:r>
      <w:r w:rsidR="00234A13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)</w:t>
      </w:r>
    </w:p>
    <w:p w14:paraId="1E9291CC" w14:textId="77777777" w:rsidR="00587979" w:rsidRDefault="00587979" w:rsidP="008C251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</w:p>
    <w:p w14:paraId="6E9FAC0B" w14:textId="4AF75A63" w:rsidR="008C2516" w:rsidRDefault="00211B58" w:rsidP="008C251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Note: </w:t>
      </w:r>
      <w:r w:rsidR="00AA492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Because we collect financial targets in this section</w:t>
      </w:r>
      <w:r w:rsidR="00AA4921" w:rsidRPr="009B65F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,</w:t>
      </w:r>
      <w:r w:rsidR="00AA4921" w:rsidRPr="009B65F1">
        <w:rPr>
          <w:rStyle w:val="eop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 xml:space="preserve"> you will not need to include any financial </w:t>
      </w:r>
      <w:r w:rsidR="00DA0DBD" w:rsidRPr="009B65F1">
        <w:rPr>
          <w:rStyle w:val="eop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goals as KPIs</w:t>
      </w:r>
      <w:r w:rsidR="00E37ECE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unless </w:t>
      </w:r>
      <w:r w:rsidR="00D16D49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reasonably unique from these obligation and expenditure targets. </w:t>
      </w:r>
    </w:p>
    <w:p w14:paraId="4DEDA9E1" w14:textId="7E98220C" w:rsidR="00E10818" w:rsidRPr="00E10818" w:rsidRDefault="4CA06DC4" w:rsidP="008C2516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009C7D66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You may select the same quarter for multiple questions if appropriate</w:t>
      </w:r>
      <w:r w:rsidR="00BC4067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. </w:t>
      </w:r>
      <w:r w:rsidR="00E10818" w:rsidRPr="00E10818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If you’ve already met an obligation or expenditure milestone, the quarter will be pre-selected for you based on when you met that milestone.</w:t>
      </w:r>
    </w:p>
    <w:p w14:paraId="32D534F4" w14:textId="57DB589A" w:rsidR="005748D0" w:rsidRDefault="00A2048F" w:rsidP="008C2516">
      <w:pPr>
        <w:spacing w:before="240"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00E87D73">
        <w:rPr>
          <w:rStyle w:val="normaltextrun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A</w:t>
      </w:r>
      <w:r w:rsidR="4CA06DC4" w:rsidRPr="00E87D73">
        <w:rPr>
          <w:rStyle w:val="normaltextrun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ll SFRF project funds must be fully obligated by Dec. 31, 2024</w:t>
      </w:r>
      <w:r w:rsidR="009265E5">
        <w:rPr>
          <w:rStyle w:val="normaltextrun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,</w:t>
      </w:r>
      <w:r w:rsidR="4CA06DC4" w:rsidRPr="00E87D73">
        <w:rPr>
          <w:rStyle w:val="normaltextrun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 xml:space="preserve"> and expended by Dec. 31, 2026</w:t>
      </w:r>
      <w:r w:rsidR="00CC5BB2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. </w:t>
      </w:r>
    </w:p>
    <w:p w14:paraId="765A9832" w14:textId="77777777" w:rsidR="00542698" w:rsidRDefault="00542698" w:rsidP="00BC4067">
      <w:pPr>
        <w:spacing w:after="0" w:line="240" w:lineRule="auto"/>
        <w:rPr>
          <w:rStyle w:val="normaltextrun"/>
          <w:rFonts w:ascii="Tw Cen MT" w:eastAsia="Tw Cen MT" w:hAnsi="Tw Cen MT" w:cs="Tw Cen MT"/>
          <w:i/>
          <w:color w:val="000000" w:themeColor="text1"/>
          <w:sz w:val="24"/>
          <w:szCs w:val="24"/>
        </w:rPr>
      </w:pPr>
    </w:p>
    <w:p w14:paraId="6963FC6D" w14:textId="77777777" w:rsidR="00CC5BB2" w:rsidRDefault="00CC5BB2" w:rsidP="00BC4067">
      <w:pPr>
        <w:spacing w:after="0" w:line="240" w:lineRule="auto"/>
        <w:rPr>
          <w:rStyle w:val="normaltextrun"/>
          <w:rFonts w:ascii="Tw Cen MT" w:eastAsia="Tw Cen MT" w:hAnsi="Tw Cen MT" w:cs="Tw Cen MT"/>
          <w:color w:val="000000" w:themeColor="text1"/>
          <w:sz w:val="24"/>
          <w:szCs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E73AD2" w:rsidRPr="002942F1" w14:paraId="5740C306" w14:textId="77777777" w:rsidTr="002A5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785E752A" w14:textId="7CB342F8" w:rsidR="00E73AD2" w:rsidRPr="002942F1" w:rsidRDefault="00DA6C4A">
            <w:pPr>
              <w:pStyle w:val="paragraph"/>
              <w:spacing w:before="0" w:beforeAutospacing="0" w:after="0" w:afterAutospacing="0"/>
              <w:textAlignment w:val="baseline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  <w:r w:rsidRPr="002942F1">
              <w:rPr>
                <w:rFonts w:ascii="Tw Cen MT" w:eastAsia="Tw Cen MT" w:hAnsi="Tw Cen MT" w:cs="Tw Cen MT"/>
                <w:bCs w:val="0"/>
                <w:color w:val="2F5496"/>
              </w:rPr>
              <w:t xml:space="preserve"> </w:t>
            </w:r>
          </w:p>
        </w:tc>
        <w:tc>
          <w:tcPr>
            <w:tcW w:w="3325" w:type="dxa"/>
          </w:tcPr>
          <w:p w14:paraId="5AC1C8CA" w14:textId="77777777" w:rsidR="00E73AD2" w:rsidRPr="002942F1" w:rsidRDefault="00E73AD2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aps/>
                <w:color w:val="2F5496"/>
              </w:rPr>
              <w:t>ANSWER</w:t>
            </w:r>
          </w:p>
        </w:tc>
      </w:tr>
      <w:tr w:rsidR="00E73AD2" w:rsidRPr="002942F1" w14:paraId="54CFC691" w14:textId="77777777" w:rsidTr="002A5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4246D490" w14:textId="43B91BBB" w:rsidR="00E73AD2" w:rsidRPr="002A578C" w:rsidRDefault="00E73AD2" w:rsidP="00924937">
            <w:pPr>
              <w:pStyle w:val="ListParagraph"/>
              <w:numPr>
                <w:ilvl w:val="0"/>
                <w:numId w:val="1"/>
              </w:numPr>
              <w:rPr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A578C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When do you expect to </w:t>
            </w:r>
            <w:r w:rsidRPr="002A578C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complete</w:t>
            </w:r>
            <w:r w:rsidRPr="002A578C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 this project? </w:t>
            </w:r>
          </w:p>
          <w:p w14:paraId="4BE5E3C0" w14:textId="77777777" w:rsidR="00E73AD2" w:rsidRPr="002A578C" w:rsidRDefault="00E73AD2">
            <w:pPr>
              <w:pStyle w:val="ListParagraph"/>
              <w:ind w:left="0"/>
              <w:rPr>
                <w:rFonts w:ascii="Tw Cen MT" w:eastAsia="Calibri" w:hAnsi="Tw Cen M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</w:tcPr>
          <w:p w14:paraId="4D5F1C5C" w14:textId="694AE452" w:rsidR="00E73AD2" w:rsidRPr="002942F1" w:rsidRDefault="00E73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3AD2" w:rsidRPr="002942F1" w14:paraId="4B5EE298" w14:textId="77777777" w:rsidTr="002A5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2A51779" w14:textId="036DDE48" w:rsidR="004A30F1" w:rsidRPr="002A578C" w:rsidRDefault="004A30F1" w:rsidP="009249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</w:pPr>
            <w:r w:rsidRPr="002A578C"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Estimate when </w:t>
            </w:r>
            <w:r w:rsidRPr="002A578C">
              <w:rPr>
                <w:rFonts w:ascii="Tw Cen MT" w:eastAsia="Tw Cen MT" w:hAnsi="Tw Cen MT" w:cs="Tw Cen MT"/>
                <w:color w:val="000000" w:themeColor="text1"/>
              </w:rPr>
              <w:t>25%</w:t>
            </w:r>
            <w:r w:rsidRPr="002A578C"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 of SFRF $ will be </w:t>
            </w:r>
            <w:r w:rsidRPr="002A578C">
              <w:rPr>
                <w:rFonts w:ascii="Tw Cen MT" w:eastAsia="Tw Cen MT" w:hAnsi="Tw Cen MT" w:cs="Tw Cen MT"/>
                <w:color w:val="000000" w:themeColor="text1"/>
              </w:rPr>
              <w:t xml:space="preserve">obligated </w:t>
            </w:r>
          </w:p>
          <w:p w14:paraId="5317C429" w14:textId="77777777" w:rsidR="00E73AD2" w:rsidRPr="002A578C" w:rsidRDefault="00E73AD2" w:rsidP="004A30F1">
            <w:pPr>
              <w:pStyle w:val="ListParagraph"/>
              <w:rPr>
                <w:rFonts w:ascii="Tw Cen MT" w:eastAsia="Tw Cen MT" w:hAnsi="Tw Cen MT" w:cs="Tw Cen MT"/>
                <w:b w:val="0"/>
                <w:bCs w:val="0"/>
                <w:caps/>
              </w:rPr>
            </w:pPr>
          </w:p>
        </w:tc>
        <w:tc>
          <w:tcPr>
            <w:tcW w:w="3325" w:type="dxa"/>
          </w:tcPr>
          <w:p w14:paraId="51CD4863" w14:textId="792612C0" w:rsidR="00E73AD2" w:rsidRPr="002942F1" w:rsidRDefault="00E73AD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/>
              </w:rPr>
            </w:pPr>
          </w:p>
        </w:tc>
      </w:tr>
      <w:tr w:rsidR="00E73AD2" w:rsidRPr="002942F1" w14:paraId="3CCF8503" w14:textId="77777777" w:rsidTr="002A5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46A5A6F5" w14:textId="77777777" w:rsidR="002A578C" w:rsidRPr="002A578C" w:rsidRDefault="004A30F1" w:rsidP="009249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Tw Cen MT" w:eastAsia="Tw Cen MT" w:hAnsi="Tw Cen MT" w:cs="Tw Cen MT"/>
                <w:b w:val="0"/>
                <w:bCs w:val="0"/>
              </w:rPr>
            </w:pPr>
            <w:r w:rsidRPr="002A578C"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Estimate when </w:t>
            </w:r>
            <w:r w:rsidRPr="002A578C">
              <w:rPr>
                <w:rFonts w:ascii="Tw Cen MT" w:eastAsia="Tw Cen MT" w:hAnsi="Tw Cen MT" w:cs="Tw Cen MT"/>
                <w:color w:val="000000" w:themeColor="text1"/>
              </w:rPr>
              <w:t>50%</w:t>
            </w:r>
            <w:r w:rsidRPr="002A578C"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 of SFRF $ will be </w:t>
            </w:r>
            <w:r w:rsidRPr="002A578C">
              <w:rPr>
                <w:rFonts w:ascii="Tw Cen MT" w:eastAsia="Tw Cen MT" w:hAnsi="Tw Cen MT" w:cs="Tw Cen MT"/>
                <w:color w:val="000000" w:themeColor="text1"/>
              </w:rPr>
              <w:t>obligated</w:t>
            </w:r>
          </w:p>
          <w:p w14:paraId="18ECA3E0" w14:textId="3E57BACA" w:rsidR="00E73AD2" w:rsidRPr="002A578C" w:rsidRDefault="004A30F1" w:rsidP="002A578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Tw Cen MT" w:eastAsia="Tw Cen MT" w:hAnsi="Tw Cen MT" w:cs="Tw Cen MT"/>
                <w:b w:val="0"/>
                <w:bCs w:val="0"/>
              </w:rPr>
            </w:pPr>
            <w:r w:rsidRPr="002A578C"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3325" w:type="dxa"/>
          </w:tcPr>
          <w:p w14:paraId="49577FD2" w14:textId="44AA3E58" w:rsidR="00E73AD2" w:rsidRPr="002942F1" w:rsidRDefault="00E73AD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sz w:val="24"/>
                <w:szCs w:val="24"/>
              </w:rPr>
            </w:pPr>
          </w:p>
        </w:tc>
      </w:tr>
      <w:tr w:rsidR="00E73AD2" w:rsidRPr="002942F1" w14:paraId="07A59E3D" w14:textId="77777777" w:rsidTr="002A5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25669A3E" w14:textId="7F10E38B" w:rsidR="004A30F1" w:rsidRPr="002A578C" w:rsidRDefault="004A30F1" w:rsidP="009249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</w:pPr>
            <w:r w:rsidRPr="002A578C"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Estimate when </w:t>
            </w:r>
            <w:r w:rsidRPr="002A578C">
              <w:rPr>
                <w:rFonts w:ascii="Tw Cen MT" w:eastAsia="Tw Cen MT" w:hAnsi="Tw Cen MT" w:cs="Tw Cen MT"/>
                <w:color w:val="000000" w:themeColor="text1"/>
              </w:rPr>
              <w:t>75%</w:t>
            </w:r>
            <w:r w:rsidRPr="002A578C"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 of SFRF $ will be </w:t>
            </w:r>
            <w:r w:rsidRPr="002A578C">
              <w:rPr>
                <w:rFonts w:ascii="Tw Cen MT" w:eastAsia="Tw Cen MT" w:hAnsi="Tw Cen MT" w:cs="Tw Cen MT"/>
                <w:color w:val="000000" w:themeColor="text1"/>
              </w:rPr>
              <w:t xml:space="preserve">obligated </w:t>
            </w:r>
          </w:p>
          <w:p w14:paraId="191F919B" w14:textId="77777777" w:rsidR="00E73AD2" w:rsidRPr="002A578C" w:rsidRDefault="00E73AD2">
            <w:pPr>
              <w:pStyle w:val="paragraph"/>
              <w:spacing w:before="0" w:beforeAutospacing="0" w:after="0" w:afterAutospacing="0"/>
              <w:textAlignment w:val="baseline"/>
              <w:rPr>
                <w:rFonts w:ascii="Tw Cen MT" w:eastAsia="Tw Cen MT" w:hAnsi="Tw Cen MT" w:cs="Tw Cen MT"/>
                <w:b w:val="0"/>
                <w:bCs w:val="0"/>
                <w:caps/>
              </w:rPr>
            </w:pPr>
          </w:p>
        </w:tc>
        <w:tc>
          <w:tcPr>
            <w:tcW w:w="3325" w:type="dxa"/>
          </w:tcPr>
          <w:p w14:paraId="6B21B83B" w14:textId="522693B4" w:rsidR="00E73AD2" w:rsidRPr="002942F1" w:rsidRDefault="00E73AD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hAnsi="Tw Cen MT"/>
                <w:sz w:val="24"/>
                <w:szCs w:val="24"/>
              </w:rPr>
            </w:pPr>
          </w:p>
        </w:tc>
      </w:tr>
      <w:tr w:rsidR="00E73AD2" w:rsidRPr="002942F1" w14:paraId="4FCC7C34" w14:textId="77777777" w:rsidTr="002A5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1D67675D" w14:textId="327DB3E9" w:rsidR="005C28C1" w:rsidRPr="002A578C" w:rsidRDefault="005C28C1" w:rsidP="009249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</w:pPr>
            <w:r w:rsidRPr="002A578C"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Estimate when </w:t>
            </w:r>
            <w:r w:rsidRPr="002A578C">
              <w:rPr>
                <w:rFonts w:ascii="Tw Cen MT" w:eastAsia="Tw Cen MT" w:hAnsi="Tw Cen MT" w:cs="Tw Cen MT"/>
                <w:color w:val="000000" w:themeColor="text1"/>
              </w:rPr>
              <w:t>100%</w:t>
            </w:r>
            <w:r w:rsidRPr="002A578C"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 of SFRF $ will be </w:t>
            </w:r>
            <w:r w:rsidRPr="002A578C">
              <w:rPr>
                <w:rFonts w:ascii="Tw Cen MT" w:eastAsia="Tw Cen MT" w:hAnsi="Tw Cen MT" w:cs="Tw Cen MT"/>
                <w:color w:val="000000" w:themeColor="text1"/>
              </w:rPr>
              <w:t xml:space="preserve">obligated </w:t>
            </w:r>
          </w:p>
          <w:p w14:paraId="540339E3" w14:textId="77777777" w:rsidR="00E73AD2" w:rsidRPr="002A578C" w:rsidRDefault="00E73AD2" w:rsidP="005C28C1">
            <w:pPr>
              <w:pStyle w:val="ListParagraph"/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</w:tcPr>
          <w:p w14:paraId="1AD09AB9" w14:textId="2CFD4326" w:rsidR="00E73AD2" w:rsidRPr="002942F1" w:rsidRDefault="00E73AD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hAnsi="Tw Cen MT"/>
                <w:sz w:val="24"/>
                <w:szCs w:val="24"/>
              </w:rPr>
            </w:pPr>
          </w:p>
        </w:tc>
      </w:tr>
      <w:tr w:rsidR="004A30F1" w:rsidRPr="002942F1" w14:paraId="3E940F3B" w14:textId="77777777" w:rsidTr="002A5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D8AA8EF" w14:textId="623443C3" w:rsidR="002A578C" w:rsidRPr="002A578C" w:rsidRDefault="002A578C" w:rsidP="009249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w Cen MT" w:eastAsia="Tw Cen MT" w:hAnsi="Tw Cen MT" w:cs="Tw Cen MT"/>
                <w:b w:val="0"/>
                <w:bCs w:val="0"/>
                <w:color w:val="333333"/>
              </w:rPr>
            </w:pPr>
            <w:r w:rsidRPr="002A578C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Estimate when </w:t>
            </w:r>
            <w:r w:rsidRPr="002A578C">
              <w:rPr>
                <w:rFonts w:ascii="Tw Cen MT" w:eastAsia="Tw Cen MT" w:hAnsi="Tw Cen MT" w:cs="Tw Cen MT"/>
                <w:color w:val="333333"/>
              </w:rPr>
              <w:t>25%</w:t>
            </w:r>
            <w:r w:rsidRPr="002A578C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 of SFRF $ will be </w:t>
            </w:r>
            <w:r w:rsidRPr="002A578C">
              <w:rPr>
                <w:rFonts w:ascii="Tw Cen MT" w:eastAsia="Tw Cen MT" w:hAnsi="Tw Cen MT" w:cs="Tw Cen MT"/>
                <w:color w:val="333333"/>
              </w:rPr>
              <w:t>expended</w:t>
            </w:r>
          </w:p>
          <w:p w14:paraId="5E8AD82D" w14:textId="77777777" w:rsidR="004A30F1" w:rsidRPr="002A578C" w:rsidRDefault="004A30F1" w:rsidP="002A578C">
            <w:pPr>
              <w:pStyle w:val="ListParagraph"/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</w:tcPr>
          <w:p w14:paraId="0F941270" w14:textId="0B05CBB8" w:rsidR="004A30F1" w:rsidRPr="002942F1" w:rsidRDefault="004A30F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hAnsi="Tw Cen MT"/>
                <w:sz w:val="24"/>
                <w:szCs w:val="24"/>
              </w:rPr>
            </w:pPr>
          </w:p>
        </w:tc>
      </w:tr>
      <w:tr w:rsidR="00E73AD2" w:rsidRPr="002942F1" w14:paraId="78B3840B" w14:textId="77777777" w:rsidTr="002A5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D61C9F2" w14:textId="77777777" w:rsidR="002A578C" w:rsidRPr="002A578C" w:rsidRDefault="002A578C" w:rsidP="009249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</w:pPr>
            <w:r w:rsidRPr="002A578C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Estimate when </w:t>
            </w:r>
            <w:r w:rsidRPr="002A578C">
              <w:rPr>
                <w:rFonts w:ascii="Tw Cen MT" w:eastAsia="Tw Cen MT" w:hAnsi="Tw Cen MT" w:cs="Tw Cen MT"/>
                <w:color w:val="333333"/>
              </w:rPr>
              <w:t>50%</w:t>
            </w:r>
            <w:r w:rsidRPr="002A578C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 of SFRF $ will be </w:t>
            </w:r>
            <w:r w:rsidRPr="002A578C">
              <w:rPr>
                <w:rFonts w:ascii="Tw Cen MT" w:eastAsia="Tw Cen MT" w:hAnsi="Tw Cen MT" w:cs="Tw Cen MT"/>
                <w:color w:val="333333"/>
              </w:rPr>
              <w:t>expended</w:t>
            </w:r>
            <w:r w:rsidRPr="002A578C">
              <w:rPr>
                <w:rStyle w:val="normaltextrun"/>
                <w:rFonts w:ascii="Tw Cen MT" w:eastAsia="Tw Cen MT" w:hAnsi="Tw Cen MT" w:cs="Tw Cen MT"/>
                <w:color w:val="000000" w:themeColor="text1"/>
              </w:rPr>
              <w:t xml:space="preserve"> </w:t>
            </w:r>
          </w:p>
          <w:p w14:paraId="60D43CFB" w14:textId="77777777" w:rsidR="00E73AD2" w:rsidRPr="002A578C" w:rsidRDefault="00E73AD2" w:rsidP="002A578C">
            <w:pPr>
              <w:pStyle w:val="ListParagraph"/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</w:tcPr>
          <w:p w14:paraId="49345BD3" w14:textId="78650D2F" w:rsidR="00E73AD2" w:rsidRPr="002942F1" w:rsidRDefault="00E73AD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hAnsi="Tw Cen MT"/>
                <w:sz w:val="24"/>
                <w:szCs w:val="24"/>
              </w:rPr>
            </w:pPr>
          </w:p>
        </w:tc>
      </w:tr>
      <w:tr w:rsidR="002A578C" w:rsidRPr="002942F1" w14:paraId="70D8BB23" w14:textId="77777777" w:rsidTr="002A5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38B6C512" w14:textId="77777777" w:rsidR="002A578C" w:rsidRPr="002A578C" w:rsidRDefault="002A578C" w:rsidP="009249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</w:pPr>
            <w:r w:rsidRPr="002A578C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Estimate when </w:t>
            </w:r>
            <w:r w:rsidRPr="002A578C">
              <w:rPr>
                <w:rFonts w:ascii="Tw Cen MT" w:eastAsia="Tw Cen MT" w:hAnsi="Tw Cen MT" w:cs="Tw Cen MT"/>
                <w:color w:val="333333"/>
              </w:rPr>
              <w:t>75%</w:t>
            </w:r>
            <w:r w:rsidRPr="002A578C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 of SFRF $ will be </w:t>
            </w:r>
            <w:r w:rsidRPr="002A578C">
              <w:rPr>
                <w:rFonts w:ascii="Tw Cen MT" w:eastAsia="Tw Cen MT" w:hAnsi="Tw Cen MT" w:cs="Tw Cen MT"/>
                <w:color w:val="333333"/>
              </w:rPr>
              <w:t>expended</w:t>
            </w:r>
            <w:r w:rsidRPr="002A578C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 </w:t>
            </w:r>
          </w:p>
          <w:p w14:paraId="287A5173" w14:textId="77777777" w:rsidR="002A578C" w:rsidRPr="002A578C" w:rsidRDefault="002A578C" w:rsidP="002A578C">
            <w:pPr>
              <w:pStyle w:val="paragraph"/>
              <w:spacing w:before="0" w:beforeAutospacing="0" w:after="0" w:afterAutospacing="0"/>
              <w:ind w:left="720"/>
              <w:rPr>
                <w:rFonts w:ascii="Tw Cen MT" w:eastAsia="Tw Cen MT" w:hAnsi="Tw Cen MT" w:cs="Tw Cen MT"/>
                <w:b w:val="0"/>
                <w:bCs w:val="0"/>
                <w:color w:val="333333"/>
              </w:rPr>
            </w:pPr>
          </w:p>
        </w:tc>
        <w:tc>
          <w:tcPr>
            <w:tcW w:w="3325" w:type="dxa"/>
          </w:tcPr>
          <w:p w14:paraId="7793816A" w14:textId="57B7BEE1" w:rsidR="002A578C" w:rsidRPr="002942F1" w:rsidRDefault="002A578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hAnsi="Tw Cen MT"/>
                <w:sz w:val="24"/>
                <w:szCs w:val="24"/>
              </w:rPr>
            </w:pPr>
          </w:p>
        </w:tc>
      </w:tr>
      <w:tr w:rsidR="002A578C" w:rsidRPr="002942F1" w14:paraId="7C24976D" w14:textId="77777777" w:rsidTr="002A5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762548F1" w14:textId="77777777" w:rsidR="002A578C" w:rsidRPr="002A578C" w:rsidRDefault="002A578C" w:rsidP="009249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w Cen MT" w:eastAsia="Tw Cen MT" w:hAnsi="Tw Cen MT" w:cs="Tw Cen MT"/>
                <w:b w:val="0"/>
                <w:bCs w:val="0"/>
                <w:color w:val="000000" w:themeColor="text1"/>
              </w:rPr>
            </w:pPr>
            <w:r w:rsidRPr="002A578C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Estimate when </w:t>
            </w:r>
            <w:r w:rsidRPr="002A578C">
              <w:rPr>
                <w:rFonts w:ascii="Tw Cen MT" w:eastAsia="Tw Cen MT" w:hAnsi="Tw Cen MT" w:cs="Tw Cen MT"/>
                <w:color w:val="333333"/>
              </w:rPr>
              <w:t xml:space="preserve">100% </w:t>
            </w:r>
            <w:r w:rsidRPr="002A578C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of SFRF $ will be </w:t>
            </w:r>
            <w:r w:rsidRPr="002A578C">
              <w:rPr>
                <w:rFonts w:ascii="Tw Cen MT" w:eastAsia="Tw Cen MT" w:hAnsi="Tw Cen MT" w:cs="Tw Cen MT"/>
                <w:color w:val="333333"/>
              </w:rPr>
              <w:t>expended</w:t>
            </w:r>
            <w:r w:rsidRPr="002A578C">
              <w:rPr>
                <w:rStyle w:val="eop"/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> </w:t>
            </w:r>
          </w:p>
          <w:p w14:paraId="49FB0A22" w14:textId="77777777" w:rsidR="002A578C" w:rsidRPr="002A578C" w:rsidRDefault="002A578C" w:rsidP="002A578C">
            <w:pPr>
              <w:pStyle w:val="paragraph"/>
              <w:spacing w:before="0" w:beforeAutospacing="0" w:after="0" w:afterAutospacing="0"/>
              <w:ind w:left="720"/>
              <w:rPr>
                <w:rFonts w:ascii="Tw Cen MT" w:eastAsia="Tw Cen MT" w:hAnsi="Tw Cen MT" w:cs="Tw Cen MT"/>
                <w:b w:val="0"/>
                <w:bCs w:val="0"/>
                <w:color w:val="333333"/>
              </w:rPr>
            </w:pPr>
          </w:p>
        </w:tc>
        <w:tc>
          <w:tcPr>
            <w:tcW w:w="3325" w:type="dxa"/>
          </w:tcPr>
          <w:p w14:paraId="3EC08E6C" w14:textId="3F22B2DA" w:rsidR="002A578C" w:rsidRPr="002942F1" w:rsidRDefault="002A578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hAnsi="Tw Cen MT"/>
                <w:sz w:val="24"/>
                <w:szCs w:val="24"/>
              </w:rPr>
            </w:pPr>
          </w:p>
        </w:tc>
      </w:tr>
    </w:tbl>
    <w:p w14:paraId="4ED6B9D9" w14:textId="2D97C15E" w:rsidR="007F798B" w:rsidRPr="002942F1" w:rsidRDefault="4CA06DC4" w:rsidP="0012715F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002942F1">
        <w:rPr>
          <w:rStyle w:val="eop"/>
          <w:rFonts w:ascii="Tw Cen MT" w:eastAsia="Tw Cen MT" w:hAnsi="Tw Cen MT" w:cs="Tw Cen MT"/>
          <w:color w:val="000000" w:themeColor="text1"/>
          <w:sz w:val="24"/>
          <w:szCs w:val="24"/>
        </w:rPr>
        <w:t> </w:t>
      </w:r>
    </w:p>
    <w:p w14:paraId="7B7EAB64" w14:textId="77777777" w:rsidR="00DA6C4A" w:rsidRDefault="00DA6C4A" w:rsidP="0012715F">
      <w:pPr>
        <w:spacing w:after="0" w:line="240" w:lineRule="auto"/>
        <w:rPr>
          <w:rStyle w:val="normaltextrun"/>
          <w:rFonts w:ascii="Tw Cen MT" w:eastAsia="Tw Cen MT" w:hAnsi="Tw Cen MT" w:cs="Tw Cen MT"/>
          <w:b/>
          <w:bCs/>
          <w:sz w:val="24"/>
          <w:szCs w:val="24"/>
        </w:rPr>
      </w:pPr>
    </w:p>
    <w:p w14:paraId="2E414126" w14:textId="77777777" w:rsidR="00303683" w:rsidRDefault="00303683" w:rsidP="0012715F">
      <w:pPr>
        <w:spacing w:after="0" w:line="240" w:lineRule="auto"/>
        <w:rPr>
          <w:rStyle w:val="normaltextrun"/>
          <w:rFonts w:ascii="Tw Cen MT" w:eastAsia="Tw Cen MT" w:hAnsi="Tw Cen MT" w:cs="Tw Cen MT"/>
          <w:b/>
          <w:bCs/>
          <w:sz w:val="24"/>
          <w:szCs w:val="24"/>
        </w:rPr>
      </w:pPr>
    </w:p>
    <w:p w14:paraId="2B2EFBB6" w14:textId="5A86ABEE" w:rsidR="007F798B" w:rsidRPr="00D34DA2" w:rsidRDefault="4CA06DC4" w:rsidP="00DA6C4A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  <w:r w:rsidRPr="00D34DA2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Section 3: </w:t>
      </w:r>
      <w:r w:rsidRPr="00D34DA2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Project Impacts</w:t>
      </w:r>
    </w:p>
    <w:p w14:paraId="5DB9919E" w14:textId="20E0F7CE" w:rsidR="007F798B" w:rsidRPr="002942F1" w:rsidRDefault="4CA06DC4" w:rsidP="0012715F">
      <w:pPr>
        <w:spacing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002942F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lastRenderedPageBreak/>
        <w:t>For this section, think about the overall, long-term impact you anticipate your project to have and when this impact is expected</w:t>
      </w:r>
      <w:r w:rsidR="00747C39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. </w:t>
      </w:r>
      <w:r w:rsidRPr="002942F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There may be more than one project </w:t>
      </w:r>
      <w:r w:rsidR="00ED210C" w:rsidRPr="002942F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impact but</w:t>
      </w:r>
      <w:r w:rsidRPr="002942F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focus on your </w:t>
      </w:r>
      <w:r w:rsidRPr="0003353A">
        <w:rPr>
          <w:rStyle w:val="eop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primary project impact</w:t>
      </w:r>
      <w:r w:rsidRPr="002942F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here.</w:t>
      </w:r>
    </w:p>
    <w:p w14:paraId="60CF94AA" w14:textId="77777777" w:rsidR="00951CB0" w:rsidRPr="002942F1" w:rsidRDefault="00951CB0" w:rsidP="00D515DB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6565A8" w:rsidRPr="002942F1" w14:paraId="2EDADE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9905942" w14:textId="77777777" w:rsidR="006565A8" w:rsidRPr="002942F1" w:rsidRDefault="006565A8">
            <w:pPr>
              <w:pStyle w:val="paragraph"/>
              <w:spacing w:before="0" w:beforeAutospacing="0" w:after="0" w:afterAutospacing="0"/>
              <w:textAlignment w:val="baseline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  <w:r w:rsidRPr="002942F1">
              <w:rPr>
                <w:rFonts w:ascii="Tw Cen MT" w:eastAsia="Tw Cen MT" w:hAnsi="Tw Cen MT" w:cs="Tw Cen MT"/>
                <w:bCs w:val="0"/>
                <w:color w:val="2F5496"/>
              </w:rPr>
              <w:t xml:space="preserve"> </w:t>
            </w:r>
          </w:p>
        </w:tc>
        <w:tc>
          <w:tcPr>
            <w:tcW w:w="3325" w:type="dxa"/>
          </w:tcPr>
          <w:p w14:paraId="61BD1BA8" w14:textId="77777777" w:rsidR="006565A8" w:rsidRPr="002942F1" w:rsidRDefault="006565A8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aps/>
                <w:color w:val="2F5496"/>
              </w:rPr>
              <w:t>ANSWER</w:t>
            </w:r>
          </w:p>
        </w:tc>
      </w:tr>
      <w:tr w:rsidR="006565A8" w:rsidRPr="002942F1" w14:paraId="6D68B373" w14:textId="77777777" w:rsidTr="00503386">
        <w:trPr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0F3F7208" w14:textId="714CC380" w:rsidR="006565A8" w:rsidRPr="00A708D7" w:rsidRDefault="006565A8" w:rsidP="009249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</w:rPr>
            </w:pPr>
            <w:r w:rsidRPr="00A708D7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Describe </w:t>
            </w:r>
            <w:r w:rsidR="00B113E5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the </w:t>
            </w:r>
            <w:r w:rsidRPr="00CE1942">
              <w:rPr>
                <w:rFonts w:ascii="Tw Cen MT" w:eastAsia="Tw Cen MT" w:hAnsi="Tw Cen MT" w:cs="Tw Cen MT"/>
                <w:color w:val="333333"/>
              </w:rPr>
              <w:t>expected overall impact</w:t>
            </w:r>
            <w:r w:rsidRPr="00A708D7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 of the project</w:t>
            </w:r>
            <w:r w:rsidRPr="00A708D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 </w:t>
            </w:r>
          </w:p>
          <w:p w14:paraId="0D2DCB9F" w14:textId="77777777" w:rsidR="006565A8" w:rsidRDefault="006565A8">
            <w:pPr>
              <w:pStyle w:val="ListParagraph"/>
              <w:ind w:left="0"/>
              <w:rPr>
                <w:rFonts w:ascii="Tw Cen MT" w:eastAsia="Calibri" w:hAnsi="Tw Cen MT"/>
                <w:color w:val="000000" w:themeColor="text1"/>
                <w:sz w:val="24"/>
                <w:szCs w:val="24"/>
              </w:rPr>
            </w:pPr>
          </w:p>
          <w:p w14:paraId="7712A3AA" w14:textId="138D4CD4" w:rsidR="0030257B" w:rsidRPr="00AE0195" w:rsidRDefault="6E25CE4C" w:rsidP="3A532A3B">
            <w:pPr>
              <w:pStyle w:val="ListParagraph"/>
              <w:ind w:left="0"/>
              <w:rPr>
                <w:rFonts w:ascii="Tw Cen MT" w:eastAsia="Calibri" w:hAnsi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Fonts w:eastAsia="Calibri"/>
                <w:b w:val="0"/>
                <w:bCs w:val="0"/>
                <w:i/>
                <w:iCs/>
                <w:sz w:val="24"/>
                <w:szCs w:val="24"/>
              </w:rPr>
              <w:t>Response Format: Text</w:t>
            </w:r>
          </w:p>
          <w:p w14:paraId="4901D99C" w14:textId="60B902CB" w:rsidR="0030257B" w:rsidRPr="00AE0195" w:rsidRDefault="6E25CE4C">
            <w:pPr>
              <w:pStyle w:val="ListParagraph"/>
              <w:ind w:left="0"/>
              <w:rPr>
                <w:rFonts w:ascii="Tw Cen MT" w:eastAsia="Calibri" w:hAnsi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Fonts w:eastAsia="Calibri"/>
                <w:b w:val="0"/>
                <w:bCs w:val="0"/>
                <w:i/>
                <w:iCs/>
                <w:sz w:val="24"/>
                <w:szCs w:val="24"/>
              </w:rPr>
              <w:t xml:space="preserve">Expected length: </w:t>
            </w:r>
            <w:r w:rsidR="00535510">
              <w:rPr>
                <w:rFonts w:eastAsia="Calibri"/>
                <w:b w:val="0"/>
                <w:bCs w:val="0"/>
                <w:i/>
                <w:iCs/>
                <w:sz w:val="24"/>
                <w:szCs w:val="24"/>
              </w:rPr>
              <w:t>2-5 sentences</w:t>
            </w:r>
            <w:r w:rsidR="00AF164D">
              <w:rPr>
                <w:rFonts w:eastAsia="Calibri"/>
                <w:b w:val="0"/>
                <w:bCs w:val="0"/>
                <w:i/>
                <w:iCs/>
                <w:sz w:val="24"/>
                <w:szCs w:val="24"/>
              </w:rPr>
              <w:t>.</w:t>
            </w:r>
            <w:r w:rsidR="00535510">
              <w:rPr>
                <w:rFonts w:eastAsia="Calibr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</w:tcPr>
          <w:p w14:paraId="670607DE" w14:textId="77777777" w:rsidR="00FA50C4" w:rsidRPr="002942F1" w:rsidRDefault="00FA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65A8" w:rsidRPr="002942F1" w14:paraId="14EE46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163FA3E0" w14:textId="621DE268" w:rsidR="00CF5CD1" w:rsidRPr="00CF49FA" w:rsidRDefault="006565A8" w:rsidP="00CF49F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</w:rPr>
            </w:pPr>
            <w:r w:rsidRPr="0044127D">
              <w:rPr>
                <w:rFonts w:ascii="Tw Cen MT" w:eastAsia="Tw Cen MT" w:hAnsi="Tw Cen MT" w:cs="Tw Cen MT"/>
                <w:color w:val="333333"/>
              </w:rPr>
              <w:t>When</w:t>
            </w:r>
            <w:r w:rsidRPr="00A708D7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 do you expect </w:t>
            </w:r>
            <w:r w:rsidR="00B113E5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the </w:t>
            </w:r>
            <w:r w:rsidRPr="0044127D">
              <w:rPr>
                <w:rFonts w:ascii="Tw Cen MT" w:eastAsia="Tw Cen MT" w:hAnsi="Tw Cen MT" w:cs="Tw Cen MT"/>
                <w:color w:val="333333"/>
              </w:rPr>
              <w:t>project impact</w:t>
            </w:r>
            <w:r w:rsidRPr="00A708D7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 xml:space="preserve"> to be realized?</w:t>
            </w:r>
            <w:r w:rsidRPr="00A708D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 </w:t>
            </w:r>
          </w:p>
          <w:p w14:paraId="3CD83DAF" w14:textId="29422121" w:rsidR="3A532A3B" w:rsidRDefault="3A532A3B" w:rsidP="3A532A3B">
            <w:pPr>
              <w:pStyle w:val="paragraph"/>
              <w:spacing w:before="0" w:beforeAutospacing="0" w:after="0" w:afterAutospacing="0"/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</w:rPr>
            </w:pPr>
          </w:p>
          <w:p w14:paraId="1682F7D4" w14:textId="050076E2" w:rsidR="0C564C9B" w:rsidRPr="00B42DF6" w:rsidRDefault="0C564C9B" w:rsidP="00587979">
            <w:pPr>
              <w:pStyle w:val="paragraph"/>
              <w:spacing w:before="0" w:beforeAutospacing="0" w:after="0" w:afterAutospacing="0"/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</w:rPr>
            </w:pPr>
            <w:r w:rsidRPr="00B42DF6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</w:rPr>
              <w:t>Response format: Drop</w:t>
            </w:r>
            <w:r w:rsidR="5F7BA50D" w:rsidRPr="00B42DF6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</w:rPr>
              <w:t>-</w:t>
            </w:r>
            <w:r w:rsidRPr="00B42DF6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</w:rPr>
              <w:t>down menu with the following options:</w:t>
            </w:r>
          </w:p>
          <w:p w14:paraId="178DAF12" w14:textId="227E928F" w:rsidR="00DB1FD5" w:rsidRPr="00B42DF6" w:rsidRDefault="00472B16" w:rsidP="00DB1FD5">
            <w:pPr>
              <w:pStyle w:val="paragraph"/>
              <w:spacing w:before="0" w:beforeAutospacing="0" w:after="0" w:afterAutospacing="0"/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</w:rPr>
            </w:pPr>
            <w:r w:rsidRPr="00B42DF6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</w:rPr>
              <w:t>Short-term</w:t>
            </w:r>
            <w:r w:rsidR="0045164C"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 xml:space="preserve"> (</w:t>
            </w:r>
            <w:r w:rsidR="00A14AD1"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>&lt;2 years)</w:t>
            </w:r>
            <w:r w:rsidR="00DB1FD5"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 xml:space="preserve">, </w:t>
            </w:r>
            <w:r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>intermediate-term</w:t>
            </w:r>
            <w:r w:rsidR="00A14AD1"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 xml:space="preserve"> (2-5 years</w:t>
            </w:r>
            <w:r w:rsidR="00A953DF"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>)</w:t>
            </w:r>
            <w:r w:rsidR="00DB1FD5"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 xml:space="preserve">, or </w:t>
            </w:r>
            <w:r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>long-term</w:t>
            </w:r>
            <w:r w:rsidR="00A953DF"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 xml:space="preserve"> (</w:t>
            </w:r>
            <w:r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>&gt;5 years)</w:t>
            </w:r>
            <w:r w:rsidR="00DB1FD5" w:rsidRPr="00B42DF6">
              <w:rPr>
                <w:rFonts w:ascii="Tw Cen MT" w:eastAsia="Tw Cen MT" w:hAnsi="Tw Cen MT"/>
                <w:b w:val="0"/>
                <w:bCs w:val="0"/>
                <w:i/>
                <w:iCs/>
              </w:rPr>
              <w:t xml:space="preserve">. </w:t>
            </w:r>
          </w:p>
          <w:p w14:paraId="31FAEC8D" w14:textId="77777777" w:rsidR="006565A8" w:rsidRPr="00A708D7" w:rsidRDefault="006565A8">
            <w:pPr>
              <w:pStyle w:val="ListParagraph"/>
              <w:rPr>
                <w:rFonts w:ascii="Tw Cen MT" w:eastAsia="Tw Cen MT" w:hAnsi="Tw Cen MT" w:cs="Tw Cen MT"/>
                <w:b w:val="0"/>
                <w:bCs w:val="0"/>
                <w:caps/>
              </w:rPr>
            </w:pPr>
          </w:p>
        </w:tc>
        <w:tc>
          <w:tcPr>
            <w:tcW w:w="3325" w:type="dxa"/>
          </w:tcPr>
          <w:p w14:paraId="0251BDE2" w14:textId="19A1BD72" w:rsidR="006565A8" w:rsidRPr="002942F1" w:rsidRDefault="006565A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/>
              </w:rPr>
            </w:pPr>
          </w:p>
        </w:tc>
      </w:tr>
    </w:tbl>
    <w:p w14:paraId="557C200C" w14:textId="77777777" w:rsidR="00503386" w:rsidRDefault="00503386" w:rsidP="00A708D7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</w:p>
    <w:p w14:paraId="1A354CC4" w14:textId="7CE0C1EA" w:rsidR="007F798B" w:rsidRPr="00D34DA2" w:rsidRDefault="4CA06DC4" w:rsidP="00A708D7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  <w:r w:rsidRPr="00D34DA2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Section 4: </w:t>
      </w:r>
      <w:r w:rsidRPr="00D34DA2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Geographic Scope</w:t>
      </w:r>
      <w:r w:rsidRPr="00D34DA2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 </w:t>
      </w:r>
    </w:p>
    <w:p w14:paraId="47D1E1C8" w14:textId="34DDA572" w:rsidR="007F798B" w:rsidRPr="002942F1" w:rsidRDefault="4CA06DC4" w:rsidP="0012715F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002942F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For this section, think about whether your project affects only specific counties or all of North Carolina. You may select “statewide” if your project affects the entire state,</w:t>
      </w:r>
      <w:r w:rsidR="00AF164D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Pr="002942F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or select as many counties as needed</w:t>
      </w:r>
      <w:r w:rsidR="00AF164D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from </w:t>
      </w:r>
      <w:r w:rsidR="002203CF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the </w:t>
      </w:r>
      <w:r w:rsidR="00AF164D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dropdown. </w:t>
      </w:r>
    </w:p>
    <w:p w14:paraId="5DA8B90F" w14:textId="77777777" w:rsidR="00951CB0" w:rsidRDefault="00951CB0" w:rsidP="0012715F">
      <w:pPr>
        <w:spacing w:after="0" w:line="240" w:lineRule="auto"/>
        <w:rPr>
          <w:rStyle w:val="eop"/>
          <w:rFonts w:ascii="Tw Cen MT" w:eastAsia="Tw Cen MT" w:hAnsi="Tw Cen MT" w:cs="Tw Cen MT"/>
          <w:color w:val="000000" w:themeColor="text1"/>
          <w:sz w:val="24"/>
          <w:szCs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A708D7" w:rsidRPr="002942F1" w14:paraId="483147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7AF664D9" w14:textId="77777777" w:rsidR="00A708D7" w:rsidRPr="002942F1" w:rsidRDefault="00A708D7">
            <w:pPr>
              <w:pStyle w:val="paragraph"/>
              <w:spacing w:before="0" w:beforeAutospacing="0" w:after="0" w:afterAutospacing="0"/>
              <w:textAlignment w:val="baseline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  <w:r w:rsidRPr="002942F1">
              <w:rPr>
                <w:rFonts w:ascii="Tw Cen MT" w:eastAsia="Tw Cen MT" w:hAnsi="Tw Cen MT" w:cs="Tw Cen MT"/>
                <w:bCs w:val="0"/>
                <w:color w:val="2F5496"/>
              </w:rPr>
              <w:t xml:space="preserve"> </w:t>
            </w:r>
          </w:p>
        </w:tc>
        <w:tc>
          <w:tcPr>
            <w:tcW w:w="3325" w:type="dxa"/>
          </w:tcPr>
          <w:p w14:paraId="5987C22E" w14:textId="77777777" w:rsidR="00A708D7" w:rsidRPr="002942F1" w:rsidRDefault="00A708D7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aps/>
                <w:color w:val="2F5496"/>
              </w:rPr>
              <w:t>ANSWER</w:t>
            </w:r>
          </w:p>
        </w:tc>
      </w:tr>
      <w:tr w:rsidR="00A708D7" w:rsidRPr="002942F1" w14:paraId="1C0C76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1B618DD" w14:textId="68DFB74C" w:rsidR="00A708D7" w:rsidRPr="00AA7DAA" w:rsidRDefault="00A708D7" w:rsidP="00924937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708D7">
              <w:rPr>
                <w:rStyle w:val="eop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What area of NC does your project impact?</w:t>
            </w:r>
          </w:p>
          <w:p w14:paraId="02B36527" w14:textId="3DBDB6B1" w:rsidR="3A532A3B" w:rsidRDefault="3A532A3B" w:rsidP="3A532A3B">
            <w:pPr>
              <w:pStyle w:val="ListParagraph"/>
              <w:rPr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79AC06DD" w14:textId="6B809C78" w:rsidR="00AA7DAA" w:rsidRPr="00B42DF6" w:rsidRDefault="40DC5E15" w:rsidP="3A532A3B">
            <w:pPr>
              <w:pStyle w:val="ListParagraph"/>
              <w:ind w:left="0"/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B42DF6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</w:t>
            </w:r>
            <w:r w:rsidR="4A488DE2" w:rsidRPr="00B42DF6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00B42DF6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down menu</w:t>
            </w:r>
            <w:r w:rsidR="77515120" w:rsidRPr="00B42DF6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listing all counties and a “statewide” option</w:t>
            </w:r>
          </w:p>
          <w:p w14:paraId="746FC6B6" w14:textId="469DC6E5" w:rsidR="00A708D7" w:rsidRPr="00A708D7" w:rsidRDefault="00A708D7" w:rsidP="005F3424">
            <w:pPr>
              <w:rPr>
                <w:rFonts w:ascii="Tw Cen MT" w:eastAsia="Calibri" w:hAnsi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360A">
              <w:rPr>
                <w:rStyle w:val="eop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25" w:type="dxa"/>
          </w:tcPr>
          <w:p w14:paraId="2AB8DADA" w14:textId="77777777" w:rsidR="00A708D7" w:rsidRDefault="00A70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6CC34F" w14:textId="77777777" w:rsidR="00AA7DAA" w:rsidRDefault="00AA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24ED52" w14:textId="77777777" w:rsidR="00AA7DAA" w:rsidRDefault="00AA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8A1F88" w14:textId="77777777" w:rsidR="00AA7DAA" w:rsidRDefault="00AA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CB5E6E" w14:textId="77777777" w:rsidR="00AA7DAA" w:rsidRDefault="00AA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55E446" w14:textId="77777777" w:rsidR="00AA7DAA" w:rsidRDefault="00AA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29F959" w14:textId="77777777" w:rsidR="00AA7DAA" w:rsidRDefault="00AA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2726E7" w14:textId="77777777" w:rsidR="00AA7DAA" w:rsidRPr="002942F1" w:rsidRDefault="00AA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1EB65F" w14:textId="77777777" w:rsidR="00503386" w:rsidRDefault="00503386" w:rsidP="00A708D7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</w:p>
    <w:p w14:paraId="2E06B52A" w14:textId="77777777" w:rsidR="003C60F8" w:rsidRDefault="003C60F8" w:rsidP="00A708D7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</w:p>
    <w:p w14:paraId="6A795DFA" w14:textId="77777777" w:rsidR="003C60F8" w:rsidRDefault="003C60F8" w:rsidP="00A708D7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</w:p>
    <w:p w14:paraId="0C3A234F" w14:textId="77777777" w:rsidR="003C60F8" w:rsidRDefault="003C60F8" w:rsidP="00A708D7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</w:p>
    <w:p w14:paraId="3A6EE797" w14:textId="77777777" w:rsidR="003C60F8" w:rsidRDefault="003C60F8" w:rsidP="00A708D7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</w:p>
    <w:p w14:paraId="36BEF2C6" w14:textId="2D694453" w:rsidR="007F798B" w:rsidRPr="00D34DA2" w:rsidRDefault="4CA06DC4" w:rsidP="00A708D7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  <w:r w:rsidRPr="00D34DA2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Section 5: </w:t>
      </w:r>
      <w:r w:rsidRPr="00D34DA2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Project Inputs and Activities</w:t>
      </w:r>
      <w:r w:rsidRPr="00D34DA2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> </w:t>
      </w:r>
    </w:p>
    <w:p w14:paraId="452F3C72" w14:textId="67E2DCDE" w:rsidR="007F798B" w:rsidRDefault="4CA06DC4" w:rsidP="00FF40AF">
      <w:pPr>
        <w:spacing w:before="240" w:after="0" w:line="240" w:lineRule="auto"/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002942F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For this section, focus on </w:t>
      </w:r>
      <w:r w:rsidRPr="00E87D73">
        <w:rPr>
          <w:rStyle w:val="eop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  <w:u w:val="single"/>
        </w:rPr>
        <w:t>major</w:t>
      </w:r>
      <w:r w:rsidRPr="002942F1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inputs and activities for your project. </w:t>
      </w:r>
    </w:p>
    <w:p w14:paraId="0FACE269" w14:textId="2130EFD7" w:rsidR="009A419C" w:rsidRPr="009A419C" w:rsidRDefault="00FD24CF" w:rsidP="00FF40AF">
      <w:pPr>
        <w:spacing w:before="240"/>
        <w:rPr>
          <w:rFonts w:ascii="Tw Cen MT" w:eastAsia="Tw Cen MT" w:hAnsi="Tw Cen MT" w:cs="Tw Cen MT"/>
          <w:i/>
          <w:iCs/>
          <w:color w:val="000000" w:themeColor="text1"/>
        </w:rPr>
      </w:pP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lastRenderedPageBreak/>
        <w:t xml:space="preserve">Remember: </w:t>
      </w:r>
      <w:r w:rsidRPr="00E65818">
        <w:rPr>
          <w:rStyle w:val="eop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Inputs</w:t>
      </w:r>
      <w:r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are defined as </w:t>
      </w:r>
      <w:r w:rsidR="00E65818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“</w:t>
      </w:r>
      <w:r w:rsidR="00E65818">
        <w:rPr>
          <w:rFonts w:ascii="Tw Cen MT" w:eastAsia="Tw Cen MT" w:hAnsi="Tw Cen MT" w:cs="Tw Cen MT"/>
          <w:b/>
          <w:bCs/>
          <w:i/>
          <w:iCs/>
          <w:color w:val="000000" w:themeColor="text1"/>
        </w:rPr>
        <w:t>r</w:t>
      </w:r>
      <w:r w:rsidR="009A419C" w:rsidRPr="009A419C">
        <w:rPr>
          <w:rFonts w:ascii="Tw Cen MT" w:eastAsia="Tw Cen MT" w:hAnsi="Tw Cen MT" w:cs="Tw Cen MT"/>
          <w:b/>
          <w:bCs/>
          <w:i/>
          <w:iCs/>
          <w:color w:val="000000" w:themeColor="text1"/>
        </w:rPr>
        <w:t>esources</w:t>
      </w:r>
      <w:r w:rsidR="009A419C" w:rsidRPr="009A419C">
        <w:rPr>
          <w:rFonts w:ascii="Tw Cen MT" w:eastAsia="Tw Cen MT" w:hAnsi="Tw Cen MT" w:cs="Tw Cen MT"/>
          <w:i/>
          <w:iCs/>
          <w:color w:val="000000" w:themeColor="text1"/>
        </w:rPr>
        <w:t xml:space="preserve"> needed to </w:t>
      </w:r>
      <w:r w:rsidR="009A419C">
        <w:rPr>
          <w:rFonts w:ascii="Tw Cen MT" w:eastAsia="Tw Cen MT" w:hAnsi="Tw Cen MT" w:cs="Tw Cen MT"/>
          <w:i/>
          <w:iCs/>
          <w:color w:val="000000" w:themeColor="text1"/>
        </w:rPr>
        <w:t xml:space="preserve">implement </w:t>
      </w:r>
      <w:r w:rsidR="009A419C" w:rsidRPr="009A419C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a project</w:t>
      </w:r>
      <w:r w:rsidR="009A419C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.</w:t>
      </w:r>
      <w:r w:rsidR="00E65818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”</w:t>
      </w:r>
      <w:r w:rsidR="009A419C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E65818" w:rsidRPr="00E65818">
        <w:rPr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Activities</w:t>
      </w:r>
      <w:r w:rsidR="009A419C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are defined as </w:t>
      </w:r>
      <w:r w:rsidR="00E65818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“</w:t>
      </w:r>
      <w:r w:rsidR="00E65818" w:rsidRPr="00FF40AF">
        <w:rPr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Actions</w:t>
      </w:r>
      <w:r w:rsidR="00E65818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using inputs to </w:t>
      </w:r>
      <w:r w:rsidR="00FF40AF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implement</w:t>
      </w:r>
      <w:r w:rsidR="00E65818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a program.”</w:t>
      </w:r>
    </w:p>
    <w:p w14:paraId="03438C8A" w14:textId="26092AB6" w:rsidR="388361C2" w:rsidRDefault="388361C2" w:rsidP="3A532A3B">
      <w:pPr>
        <w:spacing w:before="240"/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3A532A3B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Response Format: Text</w:t>
      </w:r>
    </w:p>
    <w:p w14:paraId="222ABFEE" w14:textId="77777777" w:rsidR="007A1BE5" w:rsidRDefault="007A1BE5" w:rsidP="0012715F">
      <w:pPr>
        <w:spacing w:after="0" w:line="240" w:lineRule="auto"/>
        <w:rPr>
          <w:rStyle w:val="normaltextrun"/>
          <w:rFonts w:ascii="Tw Cen MT" w:eastAsia="Tw Cen MT" w:hAnsi="Tw Cen MT" w:cs="Tw Cen MT"/>
          <w:color w:val="000000" w:themeColor="text1"/>
          <w:sz w:val="24"/>
          <w:szCs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DB2B9C" w:rsidRPr="002942F1" w14:paraId="20CF1934" w14:textId="77777777" w:rsidTr="427EA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27EDE420" w14:textId="77777777" w:rsidR="00DB2B9C" w:rsidRPr="002942F1" w:rsidRDefault="00DB2B9C">
            <w:pPr>
              <w:pStyle w:val="paragraph"/>
              <w:spacing w:before="0" w:beforeAutospacing="0" w:after="0" w:afterAutospacing="0"/>
              <w:textAlignment w:val="baseline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  <w:r w:rsidRPr="002942F1">
              <w:rPr>
                <w:rFonts w:ascii="Tw Cen MT" w:eastAsia="Tw Cen MT" w:hAnsi="Tw Cen MT" w:cs="Tw Cen MT"/>
                <w:bCs w:val="0"/>
                <w:color w:val="2F5496"/>
              </w:rPr>
              <w:t xml:space="preserve"> </w:t>
            </w:r>
          </w:p>
        </w:tc>
        <w:tc>
          <w:tcPr>
            <w:tcW w:w="3325" w:type="dxa"/>
          </w:tcPr>
          <w:p w14:paraId="6C5555F2" w14:textId="77777777" w:rsidR="00DB2B9C" w:rsidRPr="002942F1" w:rsidRDefault="00DB2B9C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aps/>
                <w:color w:val="2F5496"/>
              </w:rPr>
              <w:t>ANSWER</w:t>
            </w:r>
          </w:p>
        </w:tc>
      </w:tr>
      <w:tr w:rsidR="00DB2B9C" w:rsidRPr="002942F1" w14:paraId="263AEA86" w14:textId="77777777" w:rsidTr="427EA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B0D927A" w14:textId="372E0BBE" w:rsidR="00DB2B9C" w:rsidRPr="005F155D" w:rsidRDefault="00DB2B9C" w:rsidP="00924937">
            <w:pPr>
              <w:pStyle w:val="ListParagraph"/>
              <w:numPr>
                <w:ilvl w:val="0"/>
                <w:numId w:val="1"/>
              </w:numPr>
              <w:rPr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427EA4B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List</w:t>
            </w:r>
            <w:r w:rsidR="00334B38" w:rsidRPr="427EA4B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334B38" w:rsidRPr="427EA4B7">
              <w:rPr>
                <w:rStyle w:val="normaltextrun"/>
              </w:rPr>
              <w:t>major</w:t>
            </w:r>
            <w:r w:rsidRPr="427EA4B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282A13EE" w:rsidRPr="427EA4B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project inputs</w:t>
            </w:r>
            <w:r w:rsidRPr="427EA4B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  </w:t>
            </w:r>
          </w:p>
          <w:p w14:paraId="1F76514D" w14:textId="32C96BF9" w:rsidR="00DB2B9C" w:rsidRDefault="00DB2B9C">
            <w:pPr>
              <w:pStyle w:val="ListParagraph"/>
              <w:ind w:left="0"/>
              <w:rPr>
                <w:rFonts w:ascii="Tw Cen MT" w:eastAsia="Calibri" w:hAnsi="Tw Cen MT"/>
                <w:color w:val="000000" w:themeColor="text1"/>
                <w:sz w:val="24"/>
                <w:szCs w:val="24"/>
              </w:rPr>
            </w:pPr>
          </w:p>
          <w:p w14:paraId="09A9C412" w14:textId="77777777" w:rsidR="00334B38" w:rsidRDefault="00334B38">
            <w:pPr>
              <w:pStyle w:val="ListParagraph"/>
              <w:ind w:left="0"/>
              <w:rPr>
                <w:rFonts w:ascii="Tw Cen MT" w:eastAsia="Calibri" w:hAnsi="Tw Cen MT"/>
                <w:color w:val="000000" w:themeColor="text1"/>
                <w:sz w:val="24"/>
                <w:szCs w:val="24"/>
              </w:rPr>
            </w:pPr>
          </w:p>
          <w:p w14:paraId="508612D0" w14:textId="77777777" w:rsidR="00334B38" w:rsidRPr="005F155D" w:rsidRDefault="00334B38">
            <w:pPr>
              <w:pStyle w:val="ListParagraph"/>
              <w:ind w:left="0"/>
              <w:rPr>
                <w:rFonts w:ascii="Tw Cen MT" w:eastAsia="Calibri" w:hAnsi="Tw Cen MT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</w:tcPr>
          <w:p w14:paraId="428C94F2" w14:textId="4BB7519D" w:rsidR="00DB2B9C" w:rsidRPr="002942F1" w:rsidRDefault="00DB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2B9C" w:rsidRPr="002942F1" w14:paraId="3F5DB283" w14:textId="77777777" w:rsidTr="427EA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4FB12D83" w14:textId="7D5F99E3" w:rsidR="00DB2B9C" w:rsidRPr="005F155D" w:rsidRDefault="00DB2B9C" w:rsidP="00924937">
            <w:pPr>
              <w:pStyle w:val="ListParagraph"/>
              <w:numPr>
                <w:ilvl w:val="0"/>
                <w:numId w:val="1"/>
              </w:numPr>
              <w:rPr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427EA4B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List</w:t>
            </w:r>
            <w:r w:rsidR="00334B38" w:rsidRPr="427EA4B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334B38" w:rsidRPr="427EA4B7">
              <w:rPr>
                <w:rStyle w:val="normaltextrun"/>
              </w:rPr>
              <w:t>major</w:t>
            </w:r>
            <w:r w:rsidRPr="427EA4B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3689866E" w:rsidRPr="427EA4B7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project activities</w:t>
            </w:r>
          </w:p>
          <w:p w14:paraId="63DBF9B0" w14:textId="77777777" w:rsidR="00DB2B9C" w:rsidRDefault="00DB2B9C" w:rsidP="00DB2B9C">
            <w:pPr>
              <w:pStyle w:val="paragraph"/>
              <w:spacing w:before="0" w:beforeAutospacing="0" w:after="0" w:afterAutospacing="0"/>
              <w:ind w:left="720"/>
              <w:rPr>
                <w:rFonts w:ascii="Tw Cen MT" w:eastAsia="Tw Cen MT" w:hAnsi="Tw Cen MT" w:cs="Tw Cen MT"/>
                <w:caps/>
              </w:rPr>
            </w:pPr>
          </w:p>
          <w:p w14:paraId="639C353C" w14:textId="77777777" w:rsidR="00334B38" w:rsidRDefault="00334B38" w:rsidP="00DB2B9C">
            <w:pPr>
              <w:pStyle w:val="paragraph"/>
              <w:spacing w:before="0" w:beforeAutospacing="0" w:after="0" w:afterAutospacing="0"/>
              <w:ind w:left="720"/>
              <w:rPr>
                <w:rFonts w:ascii="Tw Cen MT" w:eastAsia="Tw Cen MT" w:hAnsi="Tw Cen MT" w:cs="Tw Cen MT"/>
                <w:caps/>
              </w:rPr>
            </w:pPr>
          </w:p>
          <w:p w14:paraId="6CE8AF9D" w14:textId="77777777" w:rsidR="00334B38" w:rsidRPr="005F155D" w:rsidRDefault="00334B38" w:rsidP="00DB2B9C">
            <w:pPr>
              <w:pStyle w:val="paragraph"/>
              <w:spacing w:before="0" w:beforeAutospacing="0" w:after="0" w:afterAutospacing="0"/>
              <w:ind w:left="720"/>
              <w:rPr>
                <w:rFonts w:ascii="Tw Cen MT" w:eastAsia="Tw Cen MT" w:hAnsi="Tw Cen MT" w:cs="Tw Cen MT"/>
                <w:b w:val="0"/>
                <w:bCs w:val="0"/>
                <w:caps/>
              </w:rPr>
            </w:pPr>
          </w:p>
        </w:tc>
        <w:tc>
          <w:tcPr>
            <w:tcW w:w="3325" w:type="dxa"/>
          </w:tcPr>
          <w:p w14:paraId="35A61418" w14:textId="52C2D1FF" w:rsidR="00DB2B9C" w:rsidRPr="002942F1" w:rsidRDefault="00DB2B9C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/>
              </w:rPr>
            </w:pPr>
          </w:p>
        </w:tc>
      </w:tr>
    </w:tbl>
    <w:p w14:paraId="494405CD" w14:textId="77777777" w:rsidR="00F85B26" w:rsidRDefault="00F85B26" w:rsidP="00731B90">
      <w:pPr>
        <w:rPr>
          <w:rStyle w:val="normaltextrun"/>
          <w:b/>
          <w:bCs/>
          <w:caps/>
          <w:color w:val="2F5496" w:themeColor="accent1" w:themeShade="BF"/>
          <w:sz w:val="44"/>
          <w:szCs w:val="44"/>
        </w:rPr>
      </w:pPr>
    </w:p>
    <w:p w14:paraId="1690ED31" w14:textId="77777777" w:rsidR="002D51F2" w:rsidRDefault="002D51F2" w:rsidP="00731B90">
      <w:pPr>
        <w:rPr>
          <w:rStyle w:val="normaltextrun"/>
          <w:b/>
          <w:bCs/>
          <w:caps/>
          <w:color w:val="2F5496" w:themeColor="accent1" w:themeShade="BF"/>
          <w:sz w:val="44"/>
          <w:szCs w:val="44"/>
        </w:rPr>
      </w:pPr>
    </w:p>
    <w:p w14:paraId="08536E3F" w14:textId="77777777" w:rsidR="002D51F2" w:rsidRDefault="002D51F2" w:rsidP="00731B90">
      <w:pPr>
        <w:rPr>
          <w:rStyle w:val="normaltextrun"/>
          <w:b/>
          <w:bCs/>
          <w:caps/>
          <w:color w:val="2F5496" w:themeColor="accent1" w:themeShade="BF"/>
          <w:sz w:val="44"/>
          <w:szCs w:val="44"/>
        </w:rPr>
      </w:pPr>
    </w:p>
    <w:p w14:paraId="62C05153" w14:textId="77777777" w:rsidR="00503386" w:rsidRDefault="00503386" w:rsidP="00731B90">
      <w:pPr>
        <w:rPr>
          <w:rStyle w:val="normaltextrun"/>
          <w:b/>
          <w:bCs/>
          <w:caps/>
          <w:color w:val="2F5496" w:themeColor="accent1" w:themeShade="BF"/>
          <w:sz w:val="44"/>
          <w:szCs w:val="44"/>
        </w:rPr>
      </w:pPr>
    </w:p>
    <w:p w14:paraId="5618052F" w14:textId="77777777" w:rsidR="003C60F8" w:rsidRDefault="003C60F8" w:rsidP="00731B90">
      <w:pPr>
        <w:rPr>
          <w:rStyle w:val="normaltextrun"/>
          <w:b/>
          <w:bCs/>
          <w:caps/>
          <w:color w:val="2F5496" w:themeColor="accent1" w:themeShade="BF"/>
          <w:sz w:val="44"/>
          <w:szCs w:val="44"/>
        </w:rPr>
      </w:pPr>
    </w:p>
    <w:p w14:paraId="3B640D96" w14:textId="47BFCF43" w:rsidR="007F798B" w:rsidRPr="00611D27" w:rsidRDefault="4CA06DC4" w:rsidP="00731B90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  <w:r w:rsidRPr="00611D27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Section 6: </w:t>
      </w:r>
      <w:r w:rsidRPr="00611D27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Key Performance Indicators (KPI</w:t>
      </w:r>
      <w:r w:rsidR="00F85B26" w:rsidRPr="00611D27">
        <w:rPr>
          <w:rStyle w:val="normaltextrun"/>
          <w:rFonts w:ascii="Tw Cen MT" w:hAnsi="Tw Cen MT"/>
          <w:color w:val="2F5496" w:themeColor="accent1" w:themeShade="BF"/>
          <w:sz w:val="44"/>
          <w:szCs w:val="44"/>
        </w:rPr>
        <w:t>s</w:t>
      </w:r>
      <w:r w:rsidRPr="00611D27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)</w:t>
      </w:r>
      <w:r w:rsidRPr="00611D27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> </w:t>
      </w:r>
    </w:p>
    <w:p w14:paraId="2FB37E00" w14:textId="474881C5" w:rsidR="007F798B" w:rsidRDefault="4CA06DC4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009C7D66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For this section think about what KPIs you use to gauge project progress and/or success. </w:t>
      </w:r>
    </w:p>
    <w:p w14:paraId="3C2675B6" w14:textId="77777777" w:rsidR="00731B90" w:rsidRDefault="00731B90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</w:p>
    <w:p w14:paraId="4BAD43A6" w14:textId="7637EDBF" w:rsidR="00586E49" w:rsidRDefault="00731B90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We have </w:t>
      </w:r>
      <w:r w:rsidR="00047E76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provided answer tables </w:t>
      </w:r>
      <w:r w:rsidR="003E3753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and space on the survey </w:t>
      </w:r>
      <w:r w:rsidR="00047E76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for up to </w:t>
      </w:r>
      <w:r w:rsidR="00047E76" w:rsidRPr="00F1644D">
        <w:rPr>
          <w:rStyle w:val="normaltextrun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10 KPIs</w:t>
      </w:r>
      <w:r w:rsidR="00047E76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.</w:t>
      </w:r>
      <w:r w:rsidR="00F1644D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You </w:t>
      </w:r>
      <w:r w:rsidR="00F44C4C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are not required to have 10 KPIs.</w:t>
      </w:r>
      <w:r w:rsidR="00963E80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  <w:r w:rsidR="00047E76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If you have more than 10 KPIs please contact your grant manager. </w:t>
      </w:r>
      <w:r w:rsidR="00000A12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For more details on KPI</w:t>
      </w:r>
      <w:r w:rsidR="00171B6D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s please see the </w:t>
      </w:r>
      <w:r w:rsidR="00171B6D">
        <w:rPr>
          <w:rStyle w:val="normaltextrun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>KPI</w:t>
      </w:r>
      <w:r w:rsidR="00F84475">
        <w:rPr>
          <w:rStyle w:val="normaltextrun"/>
          <w:rFonts w:ascii="Tw Cen MT" w:eastAsia="Tw Cen MT" w:hAnsi="Tw Cen MT" w:cs="Tw Cen MT"/>
          <w:b/>
          <w:bCs/>
          <w:i/>
          <w:iCs/>
          <w:color w:val="000000" w:themeColor="text1"/>
          <w:sz w:val="24"/>
          <w:szCs w:val="24"/>
        </w:rPr>
        <w:t xml:space="preserve"> Intake Resource Guide</w:t>
      </w:r>
      <w:r w:rsidR="00F84475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. </w:t>
      </w:r>
    </w:p>
    <w:p w14:paraId="26A858A3" w14:textId="77777777" w:rsidR="00010A4F" w:rsidRDefault="00010A4F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</w:p>
    <w:p w14:paraId="0A7E3917" w14:textId="77777777" w:rsidR="003C60F8" w:rsidRDefault="003C60F8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</w:p>
    <w:p w14:paraId="486A7E0D" w14:textId="77777777" w:rsidR="003C60F8" w:rsidRDefault="003C60F8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</w:p>
    <w:p w14:paraId="2102923E" w14:textId="77777777" w:rsidR="003C60F8" w:rsidRDefault="003C60F8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</w:p>
    <w:p w14:paraId="762AA70C" w14:textId="77777777" w:rsidR="003C60F8" w:rsidRDefault="003C60F8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</w:p>
    <w:p w14:paraId="7CD5409D" w14:textId="77777777" w:rsidR="003C60F8" w:rsidRDefault="003C60F8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</w:p>
    <w:p w14:paraId="138509FB" w14:textId="77777777" w:rsidR="003C60F8" w:rsidRPr="00F84475" w:rsidRDefault="003C60F8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</w:p>
    <w:p w14:paraId="6422C744" w14:textId="77777777" w:rsidR="00586E49" w:rsidRDefault="00586E49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0691E" w14:paraId="7F388B06" w14:textId="77777777" w:rsidTr="00A06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bottom w:val="single" w:sz="8" w:space="0" w:color="B4C6E7" w:themeColor="accent1" w:themeTint="66"/>
            </w:tcBorders>
          </w:tcPr>
          <w:p w14:paraId="7D2B3FB9" w14:textId="058F89E9" w:rsidR="00A0691E" w:rsidRDefault="00A0691E" w:rsidP="00A0691E">
            <w:pPr>
              <w:jc w:val="center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 w:rsidRPr="00A766D1">
              <w:rPr>
                <w:rFonts w:ascii="Tw Cen MT" w:eastAsia="Tw Cen MT" w:hAnsi="Tw Cen MT" w:cs="Tw Cen MT"/>
                <w:bCs w:val="0"/>
                <w:color w:val="2F5496"/>
                <w:sz w:val="32"/>
                <w:szCs w:val="32"/>
              </w:rPr>
              <w:t>K</w:t>
            </w:r>
            <w:r w:rsidRPr="00A766D1">
              <w:rPr>
                <w:bCs w:val="0"/>
                <w:color w:val="2F5496"/>
                <w:sz w:val="32"/>
                <w:szCs w:val="32"/>
              </w:rPr>
              <w:t>PI 1 TABLE</w:t>
            </w:r>
          </w:p>
        </w:tc>
      </w:tr>
      <w:tr w:rsidR="0024229B" w14:paraId="046CDACD" w14:textId="77777777" w:rsidTr="00A06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4C9F6A0A" w14:textId="530C9EE1" w:rsidR="0024229B" w:rsidRDefault="0024229B" w:rsidP="0012715F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</w:p>
        </w:tc>
        <w:tc>
          <w:tcPr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1AB3F28D" w14:textId="7A570CFD" w:rsidR="0024229B" w:rsidRPr="0096072C" w:rsidRDefault="0024229B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6072C">
              <w:rPr>
                <w:rFonts w:ascii="Tw Cen MT" w:eastAsia="Tw Cen MT" w:hAnsi="Tw Cen MT" w:cs="Tw Cen MT"/>
                <w:b/>
                <w:caps/>
                <w:color w:val="2F5496"/>
              </w:rPr>
              <w:t>ANSWER</w:t>
            </w:r>
          </w:p>
        </w:tc>
      </w:tr>
      <w:tr w:rsidR="0024229B" w14:paraId="479B4922" w14:textId="77777777" w:rsidTr="00A06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B4C6E7" w:themeColor="accent1" w:themeTint="66"/>
            </w:tcBorders>
          </w:tcPr>
          <w:p w14:paraId="22C35DC4" w14:textId="77777777" w:rsidR="0024229B" w:rsidRDefault="00EE5BD7" w:rsidP="0012715F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Name of measure</w:t>
            </w:r>
          </w:p>
          <w:p w14:paraId="75CBC7BD" w14:textId="3A09B063" w:rsidR="3A6ABCDE" w:rsidRPr="00336F55" w:rsidRDefault="3A6ABCDE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36F5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5F129A33" w14:textId="095526EF" w:rsidR="0096072C" w:rsidRDefault="0096072C" w:rsidP="0012715F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12" w:space="0" w:color="B4C6E7" w:themeColor="accent1" w:themeTint="66"/>
            </w:tcBorders>
          </w:tcPr>
          <w:p w14:paraId="67B28B6A" w14:textId="77777777" w:rsidR="0024229B" w:rsidRDefault="0024229B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229B" w14:paraId="77C791A5" w14:textId="77777777" w:rsidTr="00C31D05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57B4D9B" w14:textId="77777777" w:rsidR="0024229B" w:rsidRDefault="00EE5BD7" w:rsidP="0012715F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lastRenderedPageBreak/>
              <w:t>Type</w:t>
            </w: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 of measure</w:t>
            </w:r>
          </w:p>
          <w:p w14:paraId="476024DC" w14:textId="712F72B2" w:rsidR="7A89C1A7" w:rsidRPr="00336F55" w:rsidRDefault="7A89C1A7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36F5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Drop-down menu with the following options:</w:t>
            </w:r>
          </w:p>
          <w:p w14:paraId="264AFF6D" w14:textId="2EFDA703" w:rsidR="0096072C" w:rsidRDefault="00386F30" w:rsidP="0012715F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386F3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Tracking, Output, or Outcome</w:t>
            </w:r>
          </w:p>
          <w:p w14:paraId="2B517F36" w14:textId="2337948F" w:rsidR="00E9401A" w:rsidRPr="00386F30" w:rsidRDefault="00E9401A" w:rsidP="0012715F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089F6A2" w14:textId="378A7302" w:rsidR="0024229B" w:rsidRDefault="0024229B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229B" w14:paraId="025E203B" w14:textId="77777777" w:rsidTr="00242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3279FF1" w14:textId="77777777" w:rsidR="004F3C4A" w:rsidRPr="004F3C4A" w:rsidRDefault="004F3C4A" w:rsidP="004F3C4A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4F3C4A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Brief description</w:t>
            </w:r>
          </w:p>
          <w:p w14:paraId="691CD0AA" w14:textId="3A09B063" w:rsidR="3539ED19" w:rsidRPr="00336F55" w:rsidRDefault="3539ED19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36F5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33874644" w14:textId="3878C908" w:rsidR="3539ED19" w:rsidRPr="00336F55" w:rsidRDefault="3539ED19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36F5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to 3 sentences</w:t>
            </w:r>
          </w:p>
          <w:p w14:paraId="3E2B5D41" w14:textId="77777777" w:rsidR="0024229B" w:rsidRDefault="0024229B" w:rsidP="0012715F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0A55943" w14:textId="77777777" w:rsidR="00865D34" w:rsidRDefault="00865D34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229B" w14:paraId="7D560D0D" w14:textId="77777777" w:rsidTr="00242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6283205" w14:textId="77777777" w:rsidR="0024229B" w:rsidRDefault="004F3C4A" w:rsidP="0012715F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Unit of measurement </w:t>
            </w:r>
          </w:p>
          <w:p w14:paraId="1DF22849" w14:textId="3A09B063" w:rsidR="67E248C6" w:rsidRPr="00336F55" w:rsidRDefault="67E248C6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36F5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0E3C255C" w14:textId="0373BB09" w:rsidR="67E248C6" w:rsidRPr="00336F55" w:rsidRDefault="67E248C6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36F5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3-5 words</w:t>
            </w:r>
          </w:p>
          <w:p w14:paraId="1757BED7" w14:textId="1ABC5B72" w:rsidR="3A532A3B" w:rsidRDefault="3A532A3B" w:rsidP="3A532A3B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</w:p>
          <w:p w14:paraId="70073672" w14:textId="065CEE22" w:rsidR="0096072C" w:rsidRDefault="0096072C" w:rsidP="0012715F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FC0AA67" w14:textId="18D33DD9" w:rsidR="0024229B" w:rsidRDefault="0024229B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229B" w14:paraId="303A4880" w14:textId="77777777" w:rsidTr="00242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CB3CF72" w14:textId="3D1FFAEA" w:rsidR="0024229B" w:rsidRDefault="004F3C4A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Measuring Strategy/ Data Source </w:t>
            </w:r>
          </w:p>
          <w:p w14:paraId="4137D607" w14:textId="227009C9" w:rsidR="0024229B" w:rsidRPr="00336F55" w:rsidRDefault="46CF9804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36F5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Text </w:t>
            </w:r>
          </w:p>
          <w:p w14:paraId="712C7965" w14:textId="1B85C3EC" w:rsidR="0024229B" w:rsidRPr="00336F55" w:rsidRDefault="46CF9804" w:rsidP="0012715F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36F5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or 2 sentences</w:t>
            </w:r>
            <w:r w:rsidR="004F3C4A" w:rsidRPr="00336F5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  <w:p w14:paraId="693FB18B" w14:textId="3F13AEFA" w:rsidR="0096072C" w:rsidRDefault="0096072C" w:rsidP="0012715F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B8B0B38" w14:textId="77777777" w:rsidR="00865D34" w:rsidRDefault="00865D34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229B" w14:paraId="5ADD7422" w14:textId="77777777" w:rsidTr="00242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79CD5FF" w14:textId="77777777" w:rsidR="0024229B" w:rsidRDefault="004F3C4A" w:rsidP="0012715F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start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7DDBBB5F" w14:textId="6D477BD4" w:rsidR="49105252" w:rsidRDefault="4082C346" w:rsidP="3A532A3B">
            <w:pPr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46FC1238" w14:textId="523A09F5" w:rsidR="0096072C" w:rsidRDefault="0096072C" w:rsidP="0012715F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F53BF44" w14:textId="38F76DE2" w:rsidR="0024229B" w:rsidRDefault="0024229B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229B" w14:paraId="09E1893D" w14:textId="77777777" w:rsidTr="00242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A8DBF40" w14:textId="77777777" w:rsidR="0024229B" w:rsidRDefault="004F3C4A" w:rsidP="0012715F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end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6B113F0C" w14:textId="4FF720A6" w:rsidR="49105252" w:rsidRDefault="5B624676" w:rsidP="3A532A3B">
            <w:pPr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7CBD33C9" w14:textId="76CA50E1" w:rsidR="0096072C" w:rsidRDefault="0096072C" w:rsidP="0012715F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1789465" w14:textId="073F397E" w:rsidR="0024229B" w:rsidRDefault="0024229B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F3C4A" w14:paraId="1542CFBF" w14:textId="77777777" w:rsidTr="00242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5AD5AA6" w14:textId="77777777" w:rsidR="004F3C4A" w:rsidRDefault="004F3C4A" w:rsidP="0012715F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Frequency of reporting to NCPRO </w:t>
            </w:r>
          </w:p>
          <w:p w14:paraId="0265B702" w14:textId="54EDE537" w:rsidR="6A4CC697" w:rsidRPr="00336F55" w:rsidRDefault="6A4CC697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36F5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Drop-down menu with the following options:</w:t>
            </w:r>
          </w:p>
          <w:p w14:paraId="78C8B083" w14:textId="77777777" w:rsidR="0096072C" w:rsidRDefault="00E9401A" w:rsidP="0012715F">
            <w:pPr>
              <w:rPr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Q</w:t>
            </w:r>
            <w:r w:rsidRPr="00E9401A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uarterly, </w:t>
            </w:r>
            <w: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S</w:t>
            </w:r>
            <w:r w:rsidRPr="00E9401A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emi-annually, </w:t>
            </w:r>
            <w: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Pr="00E9401A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nnually</w:t>
            </w:r>
          </w:p>
          <w:p w14:paraId="2A8631A6" w14:textId="2635CB65" w:rsidR="00E9401A" w:rsidRPr="00E9401A" w:rsidRDefault="00E9401A" w:rsidP="0012715F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92B82B8" w14:textId="1F8D47B4" w:rsidR="004F3C4A" w:rsidRDefault="004F3C4A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F3C4A" w14:paraId="39F2D91E" w14:textId="77777777" w:rsidTr="00242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A913AEE" w14:textId="0644C029" w:rsidR="004F3C4A" w:rsidRDefault="00EE1DC3" w:rsidP="0012715F">
            <w:pPr>
              <w:rPr>
                <w:rStyle w:val="normaltextrun"/>
                <w:rFonts w:ascii="Tw Cen MT" w:eastAsia="Tw Cen MT" w:hAnsi="Tw Cen MT" w:cs="Tw Cen MT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Does KPI have </w:t>
            </w:r>
            <w:r w:rsidR="000263E6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a</w:t>
            </w:r>
            <w:r w:rsidR="000263E6">
              <w:rPr>
                <w:rStyle w:val="normaltextrun"/>
                <w:rFonts w:ascii="Tw Cen MT" w:hAnsi="Tw Cen MT"/>
                <w:color w:val="000000" w:themeColor="text1"/>
              </w:rPr>
              <w:t xml:space="preserve">n </w:t>
            </w: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equity component? </w:t>
            </w:r>
          </w:p>
          <w:p w14:paraId="513551CF" w14:textId="21362415" w:rsidR="0096072C" w:rsidRPr="00072D0B" w:rsidRDefault="00E9401A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72D0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</w:t>
            </w:r>
            <w:r w:rsidR="00292B12" w:rsidRPr="00072D0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quity is defined by OSBM as </w:t>
            </w:r>
            <w:r w:rsidR="00311B58" w:rsidRPr="00072D0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“ensuring opportunities, access, and impact</w:t>
            </w:r>
            <w:r w:rsidR="00072D0B" w:rsidRPr="00072D0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are not determined by race, ethnicity, gender, language, socioeconomic status, religion, or ability.</w:t>
            </w:r>
            <w:r w:rsidR="00C80F8D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”</w:t>
            </w:r>
          </w:p>
          <w:p w14:paraId="66924E06" w14:textId="6B282E51" w:rsidR="0096072C" w:rsidRPr="00072D0B" w:rsidRDefault="61549537" w:rsidP="0012715F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Yes/no Drop-down menu </w:t>
            </w:r>
          </w:p>
        </w:tc>
        <w:tc>
          <w:tcPr>
            <w:tcW w:w="5395" w:type="dxa"/>
          </w:tcPr>
          <w:p w14:paraId="15C822FC" w14:textId="0A048F53" w:rsidR="004F3C4A" w:rsidRDefault="004F3C4A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F3C4A" w14:paraId="77E01974" w14:textId="77777777" w:rsidTr="00242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399F9AA" w14:textId="77777777" w:rsidR="004F3C4A" w:rsidRDefault="004F3C4A" w:rsidP="0012715F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How is KPI data disaggregated? </w:t>
            </w:r>
          </w:p>
          <w:p w14:paraId="31159973" w14:textId="0520249A" w:rsidR="0065679D" w:rsidRPr="00336F55" w:rsidRDefault="0065679D" w:rsidP="0065679D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336F55">
              <w:rPr>
                <w:rStyle w:val="normaltextrun"/>
                <w:b w:val="0"/>
                <w:bCs w:val="0"/>
                <w:i/>
                <w:iCs/>
              </w:rPr>
              <w:t>Describe if your KPI data is (or can be) disaggregated across equity dimensions including race, socioeconomic status, gender, ethnicity, ability, etc.  </w:t>
            </w:r>
          </w:p>
          <w:p w14:paraId="6026151D" w14:textId="7FEB3FD4" w:rsidR="0096072C" w:rsidRPr="00336F55" w:rsidRDefault="0065679D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36F55">
              <w:rPr>
                <w:rStyle w:val="normaltextrun"/>
                <w:b w:val="0"/>
                <w:bCs w:val="0"/>
                <w:i/>
                <w:iCs/>
              </w:rPr>
              <w:t>If it is not disaggregated, state “KPI data not disaggregated”</w:t>
            </w:r>
            <w:r w:rsidR="13AC596D" w:rsidRPr="00336F55">
              <w:rPr>
                <w:rStyle w:val="normaltextrun"/>
                <w:b w:val="0"/>
                <w:bCs w:val="0"/>
                <w:i/>
                <w:iCs/>
              </w:rPr>
              <w:t>  </w:t>
            </w:r>
          </w:p>
          <w:p w14:paraId="1F5BD69E" w14:textId="03F4CB60" w:rsidR="0096072C" w:rsidRPr="00E9401A" w:rsidRDefault="346C2205" w:rsidP="0065679D">
            <w:pPr>
              <w:rPr>
                <w:rStyle w:val="normaltextrun"/>
                <w:i/>
              </w:rPr>
            </w:pPr>
            <w:r w:rsidRPr="00336F55">
              <w:rPr>
                <w:rStyle w:val="normaltextrun"/>
                <w:b w:val="0"/>
                <w:bCs w:val="0"/>
                <w:i/>
                <w:iCs/>
              </w:rPr>
              <w:t>Response format: text</w:t>
            </w:r>
          </w:p>
        </w:tc>
        <w:tc>
          <w:tcPr>
            <w:tcW w:w="5395" w:type="dxa"/>
          </w:tcPr>
          <w:p w14:paraId="21453A73" w14:textId="6BFB08D7" w:rsidR="004F3C4A" w:rsidRDefault="004F3C4A" w:rsidP="0012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1C8A762" w14:textId="149CDFE4" w:rsidR="00A350D8" w:rsidRDefault="00047E76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 xml:space="preserve"> </w:t>
      </w:r>
    </w:p>
    <w:p w14:paraId="5C536FD8" w14:textId="77777777" w:rsidR="00A350D8" w:rsidRDefault="00A350D8" w:rsidP="0012715F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5C073FA4" w14:textId="77777777" w:rsidR="00FC34BD" w:rsidRDefault="00FC34BD" w:rsidP="0012715F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21D7AD64" w14:textId="77777777" w:rsidR="00FC34BD" w:rsidRDefault="00FC34BD" w:rsidP="0012715F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7249813A" w14:textId="77777777" w:rsidR="00FC34BD" w:rsidRDefault="00FC34BD" w:rsidP="0012715F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67323C32" w14:textId="77777777" w:rsidR="00FC34BD" w:rsidRDefault="00FC34BD" w:rsidP="0012715F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58EA58C4" w14:textId="77777777" w:rsidR="00FC34BD" w:rsidRPr="002942F1" w:rsidRDefault="00FC34BD" w:rsidP="0012715F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6209C" w14:paraId="4424AA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bottom w:val="single" w:sz="8" w:space="0" w:color="B4C6E7" w:themeColor="accent1" w:themeTint="66"/>
            </w:tcBorders>
          </w:tcPr>
          <w:p w14:paraId="7F964D69" w14:textId="64B130A9" w:rsidR="0066209C" w:rsidRDefault="0066209C">
            <w:pPr>
              <w:jc w:val="center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 w:rsidRPr="00A766D1">
              <w:rPr>
                <w:rFonts w:ascii="Tw Cen MT" w:eastAsia="Tw Cen MT" w:hAnsi="Tw Cen MT" w:cs="Tw Cen MT"/>
                <w:bCs w:val="0"/>
                <w:color w:val="2F5496"/>
                <w:sz w:val="32"/>
                <w:szCs w:val="32"/>
              </w:rPr>
              <w:lastRenderedPageBreak/>
              <w:t>K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PI </w:t>
            </w:r>
            <w:r>
              <w:rPr>
                <w:bCs w:val="0"/>
                <w:color w:val="2F5496"/>
                <w:sz w:val="32"/>
                <w:szCs w:val="32"/>
              </w:rPr>
              <w:t>2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 TABLE</w:t>
            </w:r>
          </w:p>
        </w:tc>
      </w:tr>
      <w:tr w:rsidR="0066209C" w14:paraId="03155A3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4DA47C38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</w:p>
        </w:tc>
        <w:tc>
          <w:tcPr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3A3E4CCE" w14:textId="77777777" w:rsidR="0066209C" w:rsidRPr="0096072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6072C">
              <w:rPr>
                <w:rFonts w:ascii="Tw Cen MT" w:eastAsia="Tw Cen MT" w:hAnsi="Tw Cen MT" w:cs="Tw Cen MT"/>
                <w:b/>
                <w:caps/>
                <w:color w:val="2F5496"/>
              </w:rPr>
              <w:t>ANSWER</w:t>
            </w:r>
          </w:p>
        </w:tc>
      </w:tr>
      <w:tr w:rsidR="0066209C" w14:paraId="4BE0C4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B4C6E7" w:themeColor="accent1" w:themeTint="66"/>
            </w:tcBorders>
          </w:tcPr>
          <w:p w14:paraId="6532F8F3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Name of measure</w:t>
            </w:r>
          </w:p>
          <w:p w14:paraId="6CABF25D" w14:textId="3A09B063" w:rsidR="0066209C" w:rsidRPr="00C31D05" w:rsidRDefault="06030C76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C31D0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6F855D9D" w14:textId="35C1D50E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12" w:space="0" w:color="B4C6E7" w:themeColor="accent1" w:themeTint="66"/>
            </w:tcBorders>
          </w:tcPr>
          <w:p w14:paraId="6A6550FC" w14:textId="1D68A31C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43D032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8E3988D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Type</w:t>
            </w: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 of measure</w:t>
            </w:r>
          </w:p>
          <w:p w14:paraId="4454C1D8" w14:textId="186C003D" w:rsidR="0066209C" w:rsidRPr="00D663F0" w:rsidRDefault="1976892F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63F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Drop-down menu with the following options: </w:t>
            </w:r>
          </w:p>
          <w:p w14:paraId="1E6000B6" w14:textId="24185DDB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386F3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Tracking, Output, or Outcome</w:t>
            </w:r>
          </w:p>
          <w:p w14:paraId="64081564" w14:textId="77777777" w:rsidR="0066209C" w:rsidRPr="00386F30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5297DEA" w14:textId="52461E85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1F83AF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53416CC" w14:textId="77777777" w:rsidR="0066209C" w:rsidRPr="004F3C4A" w:rsidRDefault="0066209C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4F3C4A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Brief description</w:t>
            </w:r>
          </w:p>
          <w:p w14:paraId="1CA95DF9" w14:textId="3A09B063" w:rsidR="0066209C" w:rsidRPr="00D663F0" w:rsidRDefault="6EC3E9B6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63F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5AD16BBB" w14:textId="3878C908" w:rsidR="0066209C" w:rsidRPr="00D663F0" w:rsidRDefault="6EC3E9B6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63F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to 3 sentences</w:t>
            </w:r>
          </w:p>
          <w:p w14:paraId="5A5B59B0" w14:textId="4CDABD92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D46C86B" w14:textId="77777777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2BDA1C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E51AF6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Unit of measurement </w:t>
            </w:r>
          </w:p>
          <w:p w14:paraId="29CAB14C" w14:textId="3A09B063" w:rsidR="0066209C" w:rsidRPr="00D663F0" w:rsidRDefault="1A9F2621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63F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72200642" w14:textId="0373BB09" w:rsidR="0066209C" w:rsidRPr="00D663F0" w:rsidRDefault="1A9F2621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63F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3-5 words</w:t>
            </w:r>
          </w:p>
          <w:p w14:paraId="05480445" w14:textId="30B964AE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6D887AF" w14:textId="2975D99E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51F3D0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97FFDAB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Measuring Strategy/ Data Source  </w:t>
            </w:r>
          </w:p>
          <w:p w14:paraId="735ADAA1" w14:textId="227009C9" w:rsidR="0066209C" w:rsidRPr="00D663F0" w:rsidRDefault="0D509F67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63F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Text </w:t>
            </w:r>
          </w:p>
          <w:p w14:paraId="4383250D" w14:textId="77777777" w:rsidR="0066209C" w:rsidRDefault="0D509F67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D663F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or 2 sentences</w:t>
            </w:r>
          </w:p>
          <w:p w14:paraId="6E33850D" w14:textId="52849634" w:rsidR="003C60F8" w:rsidRDefault="003C60F8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98FEFEA" w14:textId="77777777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0BC616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192BF4E" w14:textId="77777777" w:rsidR="0066209C" w:rsidRDefault="0066209C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start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137AB350" w14:textId="77777777" w:rsidR="0066209C" w:rsidRDefault="6E2AB15B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45C1D007" w14:textId="19314D99" w:rsidR="003C60F8" w:rsidRDefault="003C60F8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37567B54" w14:textId="4546BD03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92259" w14:paraId="1A50C5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963269A" w14:textId="77777777" w:rsidR="00992259" w:rsidRDefault="00992259" w:rsidP="00992259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end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0BB6FACF" w14:textId="77777777" w:rsidR="00992259" w:rsidRDefault="5B83A48A" w:rsidP="00992259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7BCCC8E5" w14:textId="653DB789" w:rsidR="003C60F8" w:rsidRDefault="003C60F8" w:rsidP="00992259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7A43E90E" w14:textId="45CDE6F1" w:rsidR="00992259" w:rsidRDefault="00992259" w:rsidP="00992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92259" w14:paraId="63ECEB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7BAA1F5" w14:textId="77777777" w:rsidR="00992259" w:rsidRDefault="00992259" w:rsidP="0099225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Frequency of reporting to NCPRO </w:t>
            </w:r>
          </w:p>
          <w:p w14:paraId="3DE40022" w14:textId="34110B4C" w:rsidR="00992259" w:rsidRPr="00004894" w:rsidRDefault="2AF50F07" w:rsidP="00992259">
            <w:pP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0489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Drop-down menu with the following options:</w:t>
            </w:r>
            <w:r w:rsidRPr="00004894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2A17F4E" w:rsidRPr="00004894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Quarterly, Semi-annually, Annually</w:t>
            </w:r>
          </w:p>
          <w:p w14:paraId="6EE5E0CE" w14:textId="77777777" w:rsidR="00992259" w:rsidRPr="00E9401A" w:rsidRDefault="00992259" w:rsidP="0099225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3EE317B" w14:textId="07219700" w:rsidR="00992259" w:rsidRDefault="00992259" w:rsidP="00992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92259" w14:paraId="64A1FA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3214F43" w14:textId="21A2B453" w:rsidR="00992259" w:rsidRDefault="00EE1DC3" w:rsidP="00992259">
            <w:pPr>
              <w:rPr>
                <w:rStyle w:val="normaltextrun"/>
                <w:rFonts w:ascii="Tw Cen MT" w:eastAsia="Tw Cen MT" w:hAnsi="Tw Cen MT" w:cs="Tw Cen MT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Does KPI have an equity component? </w:t>
            </w:r>
          </w:p>
          <w:p w14:paraId="6263736D" w14:textId="6C9A5BB1" w:rsidR="00992259" w:rsidRPr="00072D0B" w:rsidRDefault="65D2C475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Equity is defined by OSBM as “ensuring opportunities, access, and impact are not determined by race, ethnicity, gender, language, socioeconomic status, religion, or ability.”</w:t>
            </w:r>
          </w:p>
          <w:p w14:paraId="5E53267A" w14:textId="30A5640B" w:rsidR="00992259" w:rsidRPr="00072D0B" w:rsidRDefault="65D2C475" w:rsidP="0099225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Yes/no Drop-down menu</w:t>
            </w:r>
          </w:p>
        </w:tc>
        <w:tc>
          <w:tcPr>
            <w:tcW w:w="5395" w:type="dxa"/>
          </w:tcPr>
          <w:p w14:paraId="36F809EF" w14:textId="2EAAA09C" w:rsidR="00992259" w:rsidRDefault="00992259" w:rsidP="00992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92259" w14:paraId="525A01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503AC74" w14:textId="77777777" w:rsidR="00992259" w:rsidRDefault="00992259" w:rsidP="0099225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How is KPI data disaggregated? </w:t>
            </w:r>
          </w:p>
          <w:p w14:paraId="68FBBA27" w14:textId="77777777" w:rsidR="00992259" w:rsidRPr="008D6372" w:rsidRDefault="00992259" w:rsidP="00992259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8D6372">
              <w:rPr>
                <w:rStyle w:val="normaltextrun"/>
                <w:b w:val="0"/>
                <w:bCs w:val="0"/>
                <w:i/>
                <w:iCs/>
              </w:rPr>
              <w:t>Describe if your KPI data is (or can be) disaggregated across equity dimensions including race, socioeconomic status, gender, ethnicity, ability, etc.  </w:t>
            </w:r>
          </w:p>
          <w:p w14:paraId="7D07AE34" w14:textId="67A1B8EE" w:rsidR="00992259" w:rsidRPr="008D6372" w:rsidRDefault="00992259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8D6372">
              <w:rPr>
                <w:rStyle w:val="normaltextrun"/>
                <w:b w:val="0"/>
                <w:bCs w:val="0"/>
                <w:i/>
                <w:iCs/>
              </w:rPr>
              <w:t>If it is not disaggregated, state “KPI data not disaggregated”</w:t>
            </w:r>
            <w:r w:rsidR="02A17F4E" w:rsidRPr="008D6372">
              <w:rPr>
                <w:rStyle w:val="normaltextrun"/>
                <w:b w:val="0"/>
                <w:bCs w:val="0"/>
                <w:i/>
                <w:iCs/>
              </w:rPr>
              <w:t>  </w:t>
            </w:r>
          </w:p>
          <w:p w14:paraId="7997D3ED" w14:textId="03F4CB60" w:rsidR="00992259" w:rsidRPr="008D6372" w:rsidRDefault="729DD263" w:rsidP="3A532A3B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8D6372">
              <w:rPr>
                <w:rStyle w:val="normaltextrun"/>
                <w:b w:val="0"/>
                <w:bCs w:val="0"/>
                <w:i/>
                <w:iCs/>
              </w:rPr>
              <w:t>Response format: text</w:t>
            </w:r>
          </w:p>
          <w:p w14:paraId="1C21461C" w14:textId="0EB8EC42" w:rsidR="00992259" w:rsidRPr="00E9401A" w:rsidRDefault="00992259" w:rsidP="00992259">
            <w:pPr>
              <w:rPr>
                <w:rStyle w:val="normaltextrun"/>
                <w:i/>
              </w:rPr>
            </w:pPr>
          </w:p>
        </w:tc>
        <w:tc>
          <w:tcPr>
            <w:tcW w:w="5395" w:type="dxa"/>
          </w:tcPr>
          <w:p w14:paraId="438B4EC7" w14:textId="62E050B2" w:rsidR="00992259" w:rsidRDefault="00992259" w:rsidP="00992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GridTable1Light-Accent1"/>
        <w:tblpPr w:leftFromText="180" w:rightFromText="180" w:vertAnchor="text" w:tblpY="-86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31D05" w14:paraId="645EBF81" w14:textId="77777777" w:rsidTr="00C31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bottom w:val="single" w:sz="8" w:space="0" w:color="B4C6E7" w:themeColor="accent1" w:themeTint="66"/>
            </w:tcBorders>
          </w:tcPr>
          <w:p w14:paraId="6A373E52" w14:textId="77777777" w:rsidR="00C31D05" w:rsidRDefault="00C31D05" w:rsidP="00C31D05">
            <w:pPr>
              <w:jc w:val="center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 w:rsidRPr="00A766D1">
              <w:rPr>
                <w:rFonts w:ascii="Tw Cen MT" w:eastAsia="Tw Cen MT" w:hAnsi="Tw Cen MT" w:cs="Tw Cen MT"/>
                <w:bCs w:val="0"/>
                <w:color w:val="2F5496"/>
                <w:sz w:val="32"/>
                <w:szCs w:val="32"/>
              </w:rPr>
              <w:lastRenderedPageBreak/>
              <w:t>K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PI </w:t>
            </w:r>
            <w:r>
              <w:rPr>
                <w:bCs w:val="0"/>
                <w:color w:val="2F5496"/>
                <w:sz w:val="32"/>
                <w:szCs w:val="32"/>
              </w:rPr>
              <w:t>3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 TABLE</w:t>
            </w:r>
          </w:p>
        </w:tc>
      </w:tr>
      <w:tr w:rsidR="00C31D05" w14:paraId="5F4ACEF3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21E5B166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</w:p>
        </w:tc>
        <w:tc>
          <w:tcPr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03D3615D" w14:textId="77777777" w:rsidR="00C31D05" w:rsidRPr="0096072C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6072C">
              <w:rPr>
                <w:rFonts w:ascii="Tw Cen MT" w:eastAsia="Tw Cen MT" w:hAnsi="Tw Cen MT" w:cs="Tw Cen MT"/>
                <w:b/>
                <w:caps/>
                <w:color w:val="2F5496"/>
              </w:rPr>
              <w:t>ANSWER</w:t>
            </w:r>
          </w:p>
        </w:tc>
      </w:tr>
      <w:tr w:rsidR="00C31D05" w14:paraId="2EA267A5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B4C6E7" w:themeColor="accent1" w:themeTint="66"/>
            </w:tcBorders>
          </w:tcPr>
          <w:p w14:paraId="53F239E3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Name of measure</w:t>
            </w:r>
          </w:p>
          <w:p w14:paraId="0EA38BBD" w14:textId="77777777" w:rsidR="00C31D05" w:rsidRPr="008D6372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8D6372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33349612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12" w:space="0" w:color="B4C6E7" w:themeColor="accent1" w:themeTint="66"/>
            </w:tcBorders>
          </w:tcPr>
          <w:p w14:paraId="036E042A" w14:textId="05C08A3B" w:rsidR="00C31D05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31D05" w14:paraId="7A95E5BE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76EFB1C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Type</w:t>
            </w: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 of measure</w:t>
            </w:r>
          </w:p>
          <w:p w14:paraId="67A436AA" w14:textId="77777777" w:rsidR="00C31D05" w:rsidRPr="00F96A54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Drop-down menu with the following options: </w:t>
            </w:r>
          </w:p>
          <w:p w14:paraId="21D1FB44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386F3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Tracking, Output, or Outcome</w:t>
            </w:r>
          </w:p>
          <w:p w14:paraId="0FA11B93" w14:textId="77777777" w:rsidR="00C31D05" w:rsidRPr="00386F30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2AB8EE6" w14:textId="4683A14C" w:rsidR="00C31D05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31D05" w14:paraId="200AF70C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39BA235" w14:textId="77777777" w:rsidR="00C31D05" w:rsidRPr="004F3C4A" w:rsidRDefault="00C31D05" w:rsidP="00C31D05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4F3C4A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Brief description</w:t>
            </w:r>
          </w:p>
          <w:p w14:paraId="64AAB294" w14:textId="77777777" w:rsidR="00C31D05" w:rsidRPr="00F96A54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0391C41E" w14:textId="77777777" w:rsidR="00C31D05" w:rsidRPr="00F96A54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to 3 sentences</w:t>
            </w:r>
          </w:p>
          <w:p w14:paraId="0A1D590A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7526C21" w14:textId="77777777" w:rsidR="00C31D05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31D05" w14:paraId="123EE95A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FB43EA8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Unit of measurement </w:t>
            </w:r>
          </w:p>
          <w:p w14:paraId="20D48ED2" w14:textId="77777777" w:rsidR="00C31D05" w:rsidRPr="00F96A54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1577D553" w14:textId="77777777" w:rsidR="00C31D05" w:rsidRPr="00F96A54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3-5 words</w:t>
            </w:r>
          </w:p>
          <w:p w14:paraId="313F8C1F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DEF593A" w14:textId="11676FB9" w:rsidR="00C31D05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31D05" w14:paraId="75D1F802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28AEF19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Measuring Strategy/ Data Source  </w:t>
            </w:r>
          </w:p>
          <w:p w14:paraId="77035DE8" w14:textId="77777777" w:rsidR="00C31D05" w:rsidRPr="00F96A54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Text </w:t>
            </w:r>
          </w:p>
          <w:p w14:paraId="69BA8CC6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or 2 sentences</w:t>
            </w:r>
          </w:p>
          <w:p w14:paraId="57368697" w14:textId="3FC45340" w:rsidR="003C60F8" w:rsidRDefault="003C60F8" w:rsidP="00C31D05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FBF37F1" w14:textId="77777777" w:rsidR="00C31D05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31D05" w14:paraId="0726F0E8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3244E4E" w14:textId="77777777" w:rsidR="00C31D05" w:rsidRDefault="00C31D05" w:rsidP="00C31D05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start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7FB1F4BC" w14:textId="77777777" w:rsidR="00C31D05" w:rsidRDefault="00C31D05" w:rsidP="00C31D05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72DCB743" w14:textId="34B7868F" w:rsidR="003C60F8" w:rsidRDefault="003C60F8" w:rsidP="00C31D05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186F76A2" w14:textId="02A9FCA4" w:rsidR="00C31D05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31D05" w14:paraId="2AAB8841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BF4B5C4" w14:textId="77777777" w:rsidR="00C31D05" w:rsidRDefault="00C31D05" w:rsidP="00C31D05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end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46E0E002" w14:textId="77777777" w:rsidR="00C31D05" w:rsidRDefault="00C31D05" w:rsidP="00C31D05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75EE16F6" w14:textId="6906D9DD" w:rsidR="003C60F8" w:rsidRDefault="003C60F8" w:rsidP="00C31D05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49F3D7D3" w14:textId="4E4DC5CA" w:rsidR="00C31D05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31D05" w14:paraId="303CD4B0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196EDD9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Frequency of reporting to NCPRO </w:t>
            </w:r>
          </w:p>
          <w:p w14:paraId="662F5534" w14:textId="77777777" w:rsidR="00C31D05" w:rsidRPr="00F96A54" w:rsidRDefault="00C31D05" w:rsidP="00C31D05">
            <w:pP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Drop-down menu with the following options:</w:t>
            </w:r>
            <w:r w:rsidRPr="00F96A54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Quarterly, Semi-annually, Annually</w:t>
            </w:r>
          </w:p>
          <w:p w14:paraId="40E48EA5" w14:textId="77777777" w:rsidR="00C31D05" w:rsidRPr="00E9401A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B413938" w14:textId="18A9C8A7" w:rsidR="00C31D05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31D05" w14:paraId="66BD3C98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8B83862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Does KPI have an equity component? </w:t>
            </w:r>
          </w:p>
          <w:p w14:paraId="3E57D647" w14:textId="77777777" w:rsidR="00C31D05" w:rsidRPr="00072D0B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Equity is defined by OSBM as “ensuring opportunities, access, and impact are not determined by race, ethnicity, gender, language, socioeconomic status, religion, or ability.”</w:t>
            </w:r>
          </w:p>
          <w:p w14:paraId="4AC430FE" w14:textId="77777777" w:rsidR="00C31D05" w:rsidRPr="00072D0B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Yes/no Drop-down menu</w:t>
            </w:r>
          </w:p>
        </w:tc>
        <w:tc>
          <w:tcPr>
            <w:tcW w:w="5395" w:type="dxa"/>
          </w:tcPr>
          <w:p w14:paraId="639859E3" w14:textId="44837939" w:rsidR="00C31D05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31D05" w14:paraId="2AE23745" w14:textId="77777777" w:rsidTr="00C31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4CA78FA" w14:textId="77777777" w:rsidR="00C31D05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How is KPI data disaggregated? </w:t>
            </w:r>
          </w:p>
          <w:p w14:paraId="668FB58E" w14:textId="77777777" w:rsidR="00C31D05" w:rsidRPr="00221834" w:rsidRDefault="00C31D05" w:rsidP="00C31D05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221834">
              <w:rPr>
                <w:rStyle w:val="normaltextrun"/>
                <w:b w:val="0"/>
                <w:bCs w:val="0"/>
                <w:i/>
                <w:iCs/>
              </w:rPr>
              <w:t>Describe if your KPI data is (or can be) disaggregated across equity dimensions including race, socioeconomic status, gender, ethnicity, ability, etc.  </w:t>
            </w:r>
          </w:p>
          <w:p w14:paraId="32350545" w14:textId="77777777" w:rsidR="00C31D05" w:rsidRPr="00E9401A" w:rsidRDefault="00C31D05" w:rsidP="00C31D0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221834">
              <w:rPr>
                <w:rStyle w:val="normaltextrun"/>
                <w:b w:val="0"/>
                <w:bCs w:val="0"/>
                <w:i/>
                <w:iCs/>
              </w:rPr>
              <w:t>If it is not disaggregated, state “KPI data not disaggregated”</w:t>
            </w:r>
            <w:r w:rsidRPr="3A532A3B">
              <w:rPr>
                <w:rStyle w:val="normaltextrun"/>
                <w:b w:val="0"/>
                <w:bCs w:val="0"/>
                <w:i/>
                <w:iCs/>
              </w:rPr>
              <w:t> </w:t>
            </w:r>
            <w:r w:rsidRPr="3A532A3B">
              <w:rPr>
                <w:rStyle w:val="normaltextrun"/>
                <w:i/>
                <w:iCs/>
              </w:rPr>
              <w:t> </w:t>
            </w:r>
          </w:p>
          <w:p w14:paraId="3717E522" w14:textId="77777777" w:rsidR="00C31D05" w:rsidRPr="00F96A54" w:rsidRDefault="00C31D05" w:rsidP="00C31D05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F96A54">
              <w:rPr>
                <w:rStyle w:val="normaltextrun"/>
                <w:b w:val="0"/>
                <w:bCs w:val="0"/>
                <w:i/>
                <w:iCs/>
              </w:rPr>
              <w:t>Response format: text</w:t>
            </w:r>
          </w:p>
          <w:p w14:paraId="2ABE249E" w14:textId="77777777" w:rsidR="00C31D05" w:rsidRPr="00E9401A" w:rsidRDefault="00C31D05" w:rsidP="00C31D05">
            <w:pPr>
              <w:rPr>
                <w:rStyle w:val="normaltextrun"/>
                <w:i/>
              </w:rPr>
            </w:pPr>
          </w:p>
        </w:tc>
        <w:tc>
          <w:tcPr>
            <w:tcW w:w="5395" w:type="dxa"/>
          </w:tcPr>
          <w:p w14:paraId="5B8F7E04" w14:textId="02CE4F49" w:rsidR="00C31D05" w:rsidRDefault="00C31D05" w:rsidP="00C31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A0A3790" w14:textId="77777777" w:rsidR="002D51F2" w:rsidRDefault="002D51F2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p w14:paraId="2BF67773" w14:textId="77777777" w:rsidR="003C60F8" w:rsidRPr="00F96A54" w:rsidRDefault="003C60F8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6209C" w14:paraId="0EC03F1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bottom w:val="single" w:sz="8" w:space="0" w:color="B4C6E7" w:themeColor="accent1" w:themeTint="66"/>
            </w:tcBorders>
          </w:tcPr>
          <w:p w14:paraId="33D1B2AC" w14:textId="302A5478" w:rsidR="0066209C" w:rsidRDefault="0066209C">
            <w:pPr>
              <w:jc w:val="center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 w:rsidRPr="00A766D1">
              <w:rPr>
                <w:rFonts w:ascii="Tw Cen MT" w:eastAsia="Tw Cen MT" w:hAnsi="Tw Cen MT" w:cs="Tw Cen MT"/>
                <w:bCs w:val="0"/>
                <w:color w:val="2F5496"/>
                <w:sz w:val="32"/>
                <w:szCs w:val="32"/>
              </w:rPr>
              <w:lastRenderedPageBreak/>
              <w:t>K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PI </w:t>
            </w:r>
            <w:r>
              <w:rPr>
                <w:bCs w:val="0"/>
                <w:color w:val="2F5496"/>
                <w:sz w:val="32"/>
                <w:szCs w:val="32"/>
              </w:rPr>
              <w:t>4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 TABLE</w:t>
            </w:r>
          </w:p>
        </w:tc>
      </w:tr>
      <w:tr w:rsidR="0066209C" w14:paraId="11B188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0040F73A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</w:p>
        </w:tc>
        <w:tc>
          <w:tcPr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57592371" w14:textId="77777777" w:rsidR="0066209C" w:rsidRPr="0096072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6072C">
              <w:rPr>
                <w:rFonts w:ascii="Tw Cen MT" w:eastAsia="Tw Cen MT" w:hAnsi="Tw Cen MT" w:cs="Tw Cen MT"/>
                <w:b/>
                <w:caps/>
                <w:color w:val="2F5496"/>
              </w:rPr>
              <w:t>ANSWER</w:t>
            </w:r>
          </w:p>
        </w:tc>
      </w:tr>
      <w:tr w:rsidR="0066209C" w14:paraId="5932B7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B4C6E7" w:themeColor="accent1" w:themeTint="66"/>
            </w:tcBorders>
          </w:tcPr>
          <w:p w14:paraId="62DA3E7F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Name of measure</w:t>
            </w:r>
          </w:p>
          <w:p w14:paraId="48BAEAEA" w14:textId="3A09B063" w:rsidR="0066209C" w:rsidRPr="00F96A54" w:rsidRDefault="71EB06D7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699C6B0C" w14:textId="370D2B3B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12" w:space="0" w:color="B4C6E7" w:themeColor="accent1" w:themeTint="66"/>
            </w:tcBorders>
          </w:tcPr>
          <w:p w14:paraId="30C38E31" w14:textId="29513053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545D8C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9BD6BCD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Type</w:t>
            </w: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 of measure</w:t>
            </w:r>
          </w:p>
          <w:p w14:paraId="2428C649" w14:textId="580A24E7" w:rsidR="0066209C" w:rsidRPr="00F96A54" w:rsidRDefault="22C8F756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  <w:t>Response format: Drop-down menu with the following options:</w:t>
            </w: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42DD45EE" w14:textId="5E65E09C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386F3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Tracking, Output, or Outcome</w:t>
            </w:r>
          </w:p>
          <w:p w14:paraId="3DD0869D" w14:textId="77777777" w:rsidR="0066209C" w:rsidRPr="00386F30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3C915FF" w14:textId="2AB7A6D0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6F9227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3EDE65D" w14:textId="77777777" w:rsidR="0066209C" w:rsidRPr="004F3C4A" w:rsidRDefault="0066209C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4F3C4A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Brief description</w:t>
            </w:r>
          </w:p>
          <w:p w14:paraId="59352446" w14:textId="3A09B063" w:rsidR="0066209C" w:rsidRPr="00F96A54" w:rsidRDefault="675AF585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20428829" w14:textId="3878C908" w:rsidR="0066209C" w:rsidRPr="00F96A54" w:rsidRDefault="675AF585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96A5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to 3 sentences</w:t>
            </w:r>
          </w:p>
          <w:p w14:paraId="78AB493C" w14:textId="16D66676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0FC067F" w14:textId="77777777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0CDAF9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513921B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Unit of measurement </w:t>
            </w:r>
          </w:p>
          <w:p w14:paraId="0B59302C" w14:textId="3A09B063" w:rsidR="0066209C" w:rsidRPr="00083164" w:rsidRDefault="6E5D60D7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8316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3CC940EF" w14:textId="0373BB09" w:rsidR="0066209C" w:rsidRPr="00083164" w:rsidRDefault="6E5D60D7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8316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3-5 words</w:t>
            </w:r>
          </w:p>
          <w:p w14:paraId="6AD90753" w14:textId="238B1294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2FADC1D" w14:textId="4EE07BFE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2A4761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7AE59A8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Measuring Strategy/ Data Source  </w:t>
            </w:r>
          </w:p>
          <w:p w14:paraId="36AB9732" w14:textId="227009C9" w:rsidR="0066209C" w:rsidRPr="00083164" w:rsidRDefault="381D0085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8316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Text </w:t>
            </w:r>
          </w:p>
          <w:p w14:paraId="31E146E8" w14:textId="77777777" w:rsidR="0066209C" w:rsidRDefault="381D008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08316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or 2 sentences</w:t>
            </w:r>
          </w:p>
          <w:p w14:paraId="06B26B9C" w14:textId="6E5444D3" w:rsidR="003C60F8" w:rsidRDefault="003C60F8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3C3D176" w14:textId="77777777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7061132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F76439B" w14:textId="77777777" w:rsidR="0066209C" w:rsidRDefault="0066209C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start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3D71C033" w14:textId="77777777" w:rsidR="0066209C" w:rsidRDefault="03C3FB4F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470C3B91" w14:textId="2A69F1E6" w:rsidR="003C60F8" w:rsidRDefault="003C60F8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3B561499" w14:textId="6AC09F43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47A426C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7281296" w14:textId="77777777" w:rsidR="0066209C" w:rsidRDefault="0066209C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end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72EF093C" w14:textId="77777777" w:rsidR="0066209C" w:rsidRDefault="3F4EED0C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375DDB7C" w14:textId="4FE72E7B" w:rsidR="003C60F8" w:rsidRDefault="003C60F8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26B9F978" w14:textId="7AAABC01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6DB264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F70138D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Frequency of reporting to NCPRO </w:t>
            </w:r>
          </w:p>
          <w:p w14:paraId="09AB0D13" w14:textId="2B58F12B" w:rsidR="0066209C" w:rsidRPr="00083164" w:rsidRDefault="78BB7C03">
            <w:pP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83164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Drop-down menu with the following options:</w:t>
            </w:r>
            <w:r w:rsidRPr="00083164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34E10BA0" w:rsidRPr="00083164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Quarterly, Semi-annually, Annually</w:t>
            </w:r>
          </w:p>
          <w:p w14:paraId="02214755" w14:textId="77777777" w:rsidR="0066209C" w:rsidRPr="00E9401A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1BA288C" w14:textId="02FB7D6F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08A05D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FBA9AC4" w14:textId="156D7315" w:rsidR="0066209C" w:rsidRDefault="00EE1DC3">
            <w:pPr>
              <w:rPr>
                <w:rStyle w:val="normaltextrun"/>
                <w:rFonts w:ascii="Tw Cen MT" w:eastAsia="Tw Cen MT" w:hAnsi="Tw Cen MT" w:cs="Tw Cen MT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Does KPI have </w:t>
            </w:r>
            <w:r w:rsidR="000263E6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a</w:t>
            </w:r>
            <w:r w:rsidR="000263E6">
              <w:rPr>
                <w:rStyle w:val="normaltextrun"/>
                <w:rFonts w:ascii="Tw Cen MT" w:hAnsi="Tw Cen MT"/>
                <w:color w:val="000000" w:themeColor="text1"/>
              </w:rPr>
              <w:t xml:space="preserve">n </w:t>
            </w: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equity component? </w:t>
            </w:r>
          </w:p>
          <w:p w14:paraId="279A450D" w14:textId="0689B24F" w:rsidR="0066209C" w:rsidRPr="00072D0B" w:rsidRDefault="2877FFEE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Equity is defined by OSBM as “ensuring opportunities, access, and impact are not determined by race, ethnicity, gender, language, socioeconomic status, religion, or ability.”</w:t>
            </w:r>
          </w:p>
          <w:p w14:paraId="26E113C1" w14:textId="2CF871B3" w:rsidR="0066209C" w:rsidRPr="00072D0B" w:rsidRDefault="2877FFEE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Yes/no Drop-down menu</w:t>
            </w:r>
          </w:p>
        </w:tc>
        <w:tc>
          <w:tcPr>
            <w:tcW w:w="5395" w:type="dxa"/>
          </w:tcPr>
          <w:p w14:paraId="23BF9ABF" w14:textId="0507C399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5C22C6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B38F906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How is KPI data disaggregated? </w:t>
            </w:r>
          </w:p>
          <w:p w14:paraId="23B61B18" w14:textId="77777777" w:rsidR="0066209C" w:rsidRPr="00083164" w:rsidRDefault="0066209C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083164">
              <w:rPr>
                <w:rStyle w:val="normaltextrun"/>
                <w:b w:val="0"/>
                <w:bCs w:val="0"/>
                <w:i/>
                <w:iCs/>
              </w:rPr>
              <w:t>Describe if your KPI data is (or can be) disaggregated across equity dimensions including race, socioeconomic status, gender, ethnicity, ability, etc.  </w:t>
            </w:r>
          </w:p>
          <w:p w14:paraId="54FCD449" w14:textId="26671104" w:rsidR="0066209C" w:rsidRPr="00083164" w:rsidRDefault="0066209C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83164">
              <w:rPr>
                <w:rStyle w:val="normaltextrun"/>
                <w:b w:val="0"/>
                <w:bCs w:val="0"/>
                <w:i/>
                <w:iCs/>
              </w:rPr>
              <w:t>If it is not disaggregated, state “KPI data not disaggregated”</w:t>
            </w:r>
            <w:r w:rsidR="34E10BA0" w:rsidRPr="00083164">
              <w:rPr>
                <w:rStyle w:val="normaltextrun"/>
                <w:b w:val="0"/>
                <w:bCs w:val="0"/>
                <w:i/>
                <w:iCs/>
              </w:rPr>
              <w:t>  </w:t>
            </w:r>
          </w:p>
          <w:p w14:paraId="05C7C1D1" w14:textId="03F4CB60" w:rsidR="0066209C" w:rsidRPr="00083164" w:rsidRDefault="677753BE" w:rsidP="3A532A3B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083164">
              <w:rPr>
                <w:rStyle w:val="normaltextrun"/>
                <w:b w:val="0"/>
                <w:bCs w:val="0"/>
                <w:i/>
                <w:iCs/>
              </w:rPr>
              <w:t>Response format: text</w:t>
            </w:r>
          </w:p>
          <w:p w14:paraId="1C3A3F3D" w14:textId="7EB24A6A" w:rsidR="0066209C" w:rsidRPr="00E9401A" w:rsidRDefault="0066209C">
            <w:pPr>
              <w:rPr>
                <w:rStyle w:val="normaltextrun"/>
                <w:i/>
              </w:rPr>
            </w:pPr>
          </w:p>
        </w:tc>
        <w:tc>
          <w:tcPr>
            <w:tcW w:w="5395" w:type="dxa"/>
          </w:tcPr>
          <w:p w14:paraId="0198C0A2" w14:textId="15E787DF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158C3B4" w14:textId="77777777" w:rsidR="002D51F2" w:rsidRDefault="002D51F2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p w14:paraId="22B27887" w14:textId="77777777" w:rsidR="003C60F8" w:rsidRPr="00F96A54" w:rsidRDefault="003C60F8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6209C" w14:paraId="46A4A3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bottom w:val="single" w:sz="8" w:space="0" w:color="B4C6E7" w:themeColor="accent1" w:themeTint="66"/>
            </w:tcBorders>
          </w:tcPr>
          <w:p w14:paraId="62F75C81" w14:textId="3EB801B3" w:rsidR="0066209C" w:rsidRDefault="0066209C">
            <w:pPr>
              <w:jc w:val="center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 w:rsidRPr="00A766D1">
              <w:rPr>
                <w:rFonts w:ascii="Tw Cen MT" w:eastAsia="Tw Cen MT" w:hAnsi="Tw Cen MT" w:cs="Tw Cen MT"/>
                <w:bCs w:val="0"/>
                <w:color w:val="2F5496"/>
                <w:sz w:val="32"/>
                <w:szCs w:val="32"/>
              </w:rPr>
              <w:lastRenderedPageBreak/>
              <w:t>K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PI </w:t>
            </w:r>
            <w:r>
              <w:rPr>
                <w:bCs w:val="0"/>
                <w:color w:val="2F5496"/>
                <w:sz w:val="32"/>
                <w:szCs w:val="32"/>
              </w:rPr>
              <w:t>5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 TABLE</w:t>
            </w:r>
          </w:p>
        </w:tc>
      </w:tr>
      <w:tr w:rsidR="0066209C" w14:paraId="4E6279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3528AD8B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</w:p>
        </w:tc>
        <w:tc>
          <w:tcPr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74968B14" w14:textId="77777777" w:rsidR="0066209C" w:rsidRPr="0096072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6072C">
              <w:rPr>
                <w:rFonts w:ascii="Tw Cen MT" w:eastAsia="Tw Cen MT" w:hAnsi="Tw Cen MT" w:cs="Tw Cen MT"/>
                <w:b/>
                <w:caps/>
                <w:color w:val="2F5496"/>
              </w:rPr>
              <w:t>ANSWER</w:t>
            </w:r>
          </w:p>
        </w:tc>
      </w:tr>
      <w:tr w:rsidR="0066209C" w14:paraId="4E8779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B4C6E7" w:themeColor="accent1" w:themeTint="66"/>
            </w:tcBorders>
          </w:tcPr>
          <w:p w14:paraId="32D9FBEE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Name of measure</w:t>
            </w:r>
          </w:p>
          <w:p w14:paraId="3CBBC986" w14:textId="3A09B063" w:rsidR="0066209C" w:rsidRPr="00832845" w:rsidRDefault="1ADAC196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832845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6FA2BA6A" w14:textId="6CA4B730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12" w:space="0" w:color="B4C6E7" w:themeColor="accent1" w:themeTint="66"/>
            </w:tcBorders>
          </w:tcPr>
          <w:p w14:paraId="50D6765C" w14:textId="33C69116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565514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E3A873D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Type</w:t>
            </w: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 of measure</w:t>
            </w:r>
          </w:p>
          <w:p w14:paraId="413C9F99" w14:textId="3C427E6A" w:rsidR="0066209C" w:rsidRPr="00D61E1A" w:rsidRDefault="4FD0AB27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1E1A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Drop-down menu with the following options: </w:t>
            </w:r>
          </w:p>
          <w:p w14:paraId="66630181" w14:textId="4677BA1B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386F3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Tracking, Output, or Outcome</w:t>
            </w:r>
          </w:p>
          <w:p w14:paraId="7F3DA39A" w14:textId="77777777" w:rsidR="0066209C" w:rsidRPr="00386F30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ABA40CE" w14:textId="63B8BBC0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53C5EF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8FC66BF" w14:textId="77777777" w:rsidR="0066209C" w:rsidRPr="004F3C4A" w:rsidRDefault="0066209C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4F3C4A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Brief description</w:t>
            </w:r>
          </w:p>
          <w:p w14:paraId="4826DE8F" w14:textId="3A09B063" w:rsidR="0066209C" w:rsidRPr="00591407" w:rsidRDefault="33A03A2E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59140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3379C9E6" w14:textId="3878C908" w:rsidR="0066209C" w:rsidRPr="00591407" w:rsidRDefault="33A03A2E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59140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to 3 sentences</w:t>
            </w:r>
          </w:p>
          <w:p w14:paraId="25FE7120" w14:textId="668044B3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AE2A44D" w14:textId="77777777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20A93ED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B7BE6D9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Unit of measurement </w:t>
            </w:r>
          </w:p>
          <w:p w14:paraId="1689B01E" w14:textId="3A09B063" w:rsidR="0066209C" w:rsidRPr="00D61E1A" w:rsidRDefault="386971A7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1E1A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7C523059" w14:textId="0373BB09" w:rsidR="0066209C" w:rsidRPr="00D61E1A" w:rsidRDefault="386971A7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1E1A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3-5 words</w:t>
            </w:r>
          </w:p>
          <w:p w14:paraId="0B53F18C" w14:textId="061460D7" w:rsidR="0066209C" w:rsidRDefault="0066209C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E662BC0" w14:textId="1AA193A0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6209C" w14:paraId="4A3BF1D5" w14:textId="77777777" w:rsidTr="00591407">
        <w:trPr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7DB9824" w14:textId="77777777" w:rsidR="0066209C" w:rsidRDefault="0066209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Measuring Strategy/ Data Source  </w:t>
            </w:r>
          </w:p>
          <w:p w14:paraId="31C68996" w14:textId="227009C9" w:rsidR="0066209C" w:rsidRPr="00D61E1A" w:rsidRDefault="5CF4C230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1E1A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Text </w:t>
            </w:r>
          </w:p>
          <w:p w14:paraId="5E686A1A" w14:textId="5A65F248" w:rsidR="0066209C" w:rsidRDefault="5CF4C230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D61E1A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or 2 sentences</w:t>
            </w:r>
          </w:p>
        </w:tc>
        <w:tc>
          <w:tcPr>
            <w:tcW w:w="5395" w:type="dxa"/>
          </w:tcPr>
          <w:p w14:paraId="19E03AC9" w14:textId="77777777" w:rsidR="0066209C" w:rsidRDefault="0066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D6648" w14:paraId="276193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8B956C9" w14:textId="77777777" w:rsidR="002D6648" w:rsidRDefault="002D6648" w:rsidP="002D6648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start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40BF28C9" w14:textId="77777777" w:rsidR="002D6648" w:rsidRDefault="24D31E40" w:rsidP="002D6648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79435820" w14:textId="6A224BB4" w:rsidR="00853E3A" w:rsidRDefault="00853E3A" w:rsidP="002D6648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2798AE40" w14:textId="07EECCFE" w:rsidR="002D6648" w:rsidRDefault="002D6648" w:rsidP="002D6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D6648" w14:paraId="3746829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55191AF" w14:textId="77777777" w:rsidR="002D6648" w:rsidRDefault="002D6648" w:rsidP="002D6648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end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261EED4A" w14:textId="77777777" w:rsidR="002D6648" w:rsidRDefault="0D1778E3" w:rsidP="002D6648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054EDE3D" w14:textId="008C6C2F" w:rsidR="00853E3A" w:rsidRDefault="00853E3A" w:rsidP="002D6648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3DB080B5" w14:textId="6F3AD136" w:rsidR="002D6648" w:rsidRDefault="002D6648" w:rsidP="002D6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D6648" w14:paraId="782583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70C7E60" w14:textId="77777777" w:rsidR="002D6648" w:rsidRDefault="002D6648" w:rsidP="002D6648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Frequency of reporting to NCPRO </w:t>
            </w:r>
          </w:p>
          <w:p w14:paraId="2558E019" w14:textId="68558312" w:rsidR="002D6648" w:rsidRPr="00D61E1A" w:rsidRDefault="7EADFC9C" w:rsidP="002D6648">
            <w:pP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1E1A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Drop-down menu with the following options:</w:t>
            </w:r>
            <w:r w:rsidRPr="00D61E1A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78A0AAF0" w:rsidRPr="00D61E1A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Quarterly, Semi-annually, Annually</w:t>
            </w:r>
          </w:p>
          <w:p w14:paraId="5D99F3E6" w14:textId="77777777" w:rsidR="002D6648" w:rsidRPr="00E9401A" w:rsidRDefault="002D6648" w:rsidP="002D6648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62EB011" w14:textId="3E78F383" w:rsidR="002D6648" w:rsidRDefault="002D6648" w:rsidP="002D6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D6648" w14:paraId="38DBE99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2327AC6" w14:textId="3B48A67E" w:rsidR="002D6648" w:rsidRDefault="00EE1DC3" w:rsidP="002D6648">
            <w:pPr>
              <w:rPr>
                <w:rStyle w:val="normaltextrun"/>
                <w:rFonts w:ascii="Tw Cen MT" w:eastAsia="Tw Cen MT" w:hAnsi="Tw Cen MT" w:cs="Tw Cen MT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Does KPI have </w:t>
            </w:r>
            <w:r w:rsidR="000263E6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a</w:t>
            </w:r>
            <w:r w:rsidR="000263E6">
              <w:rPr>
                <w:rStyle w:val="normaltextrun"/>
                <w:rFonts w:ascii="Tw Cen MT" w:hAnsi="Tw Cen MT"/>
                <w:color w:val="000000" w:themeColor="text1"/>
              </w:rPr>
              <w:t xml:space="preserve">n </w:t>
            </w: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equity component? </w:t>
            </w:r>
          </w:p>
          <w:p w14:paraId="6E4E9912" w14:textId="58AB34AE" w:rsidR="002D6648" w:rsidRPr="00072D0B" w:rsidRDefault="78D42E3C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Equity is defined by OSBM as “ensuring opportunities, access, and impact are not determined by race, ethnicity, gender, language, socioeconomic status, religion, or ability.”</w:t>
            </w:r>
          </w:p>
          <w:p w14:paraId="1DE8E869" w14:textId="0EC6C2B6" w:rsidR="002D6648" w:rsidRPr="00072D0B" w:rsidRDefault="78D42E3C" w:rsidP="002D6648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Yes/no Drop-down menu</w:t>
            </w:r>
          </w:p>
        </w:tc>
        <w:tc>
          <w:tcPr>
            <w:tcW w:w="5395" w:type="dxa"/>
          </w:tcPr>
          <w:p w14:paraId="0B28D765" w14:textId="4122BBD6" w:rsidR="002D6648" w:rsidRDefault="002D6648" w:rsidP="002D6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D6648" w14:paraId="4BF768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79D7D5A" w14:textId="77777777" w:rsidR="002D6648" w:rsidRDefault="002D6648" w:rsidP="002D6648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How is KPI data disaggregated? </w:t>
            </w:r>
          </w:p>
          <w:p w14:paraId="1FDEDFAE" w14:textId="77777777" w:rsidR="002D6648" w:rsidRPr="00D61E1A" w:rsidRDefault="002D6648" w:rsidP="002D6648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D61E1A">
              <w:rPr>
                <w:rStyle w:val="normaltextrun"/>
                <w:b w:val="0"/>
                <w:bCs w:val="0"/>
                <w:i/>
                <w:iCs/>
              </w:rPr>
              <w:t>Describe if your KPI data is (or can be) disaggregated across equity dimensions including race, socioeconomic status, gender, ethnicity, ability, etc.  </w:t>
            </w:r>
          </w:p>
          <w:p w14:paraId="14279C9B" w14:textId="2C3FFED8" w:rsidR="002D6648" w:rsidRPr="00D61E1A" w:rsidRDefault="002D6648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61E1A">
              <w:rPr>
                <w:rStyle w:val="normaltextrun"/>
                <w:b w:val="0"/>
                <w:bCs w:val="0"/>
                <w:i/>
                <w:iCs/>
              </w:rPr>
              <w:t>If it is not disaggregated, state “KPI data not disaggregated”</w:t>
            </w:r>
            <w:r w:rsidR="78A0AAF0" w:rsidRPr="00D61E1A">
              <w:rPr>
                <w:rStyle w:val="normaltextrun"/>
                <w:b w:val="0"/>
                <w:bCs w:val="0"/>
                <w:i/>
                <w:iCs/>
              </w:rPr>
              <w:t>  </w:t>
            </w:r>
          </w:p>
          <w:p w14:paraId="568C0219" w14:textId="03F4CB60" w:rsidR="002D6648" w:rsidRPr="00D61E1A" w:rsidRDefault="07DB9E4B" w:rsidP="3A532A3B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D61E1A">
              <w:rPr>
                <w:rStyle w:val="normaltextrun"/>
                <w:b w:val="0"/>
                <w:bCs w:val="0"/>
                <w:i/>
                <w:iCs/>
              </w:rPr>
              <w:t>Response format: text</w:t>
            </w:r>
          </w:p>
          <w:p w14:paraId="4437E4F6" w14:textId="30F5076F" w:rsidR="002D6648" w:rsidRPr="00E9401A" w:rsidRDefault="002D6648" w:rsidP="002D6648">
            <w:pPr>
              <w:rPr>
                <w:rStyle w:val="normaltextrun"/>
                <w:i/>
              </w:rPr>
            </w:pPr>
          </w:p>
        </w:tc>
        <w:tc>
          <w:tcPr>
            <w:tcW w:w="5395" w:type="dxa"/>
          </w:tcPr>
          <w:p w14:paraId="2F578789" w14:textId="6C8CD303" w:rsidR="002D6648" w:rsidRDefault="002D6648" w:rsidP="002D6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9365D82" w14:textId="77777777" w:rsidR="00252709" w:rsidRPr="00591407" w:rsidRDefault="00252709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52709" w14:paraId="652A4B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bottom w:val="single" w:sz="8" w:space="0" w:color="B4C6E7" w:themeColor="accent1" w:themeTint="66"/>
            </w:tcBorders>
          </w:tcPr>
          <w:p w14:paraId="5F589A74" w14:textId="3463FC1A" w:rsidR="00252709" w:rsidRDefault="00252709">
            <w:pPr>
              <w:jc w:val="center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 w:rsidRPr="00A766D1">
              <w:rPr>
                <w:rFonts w:ascii="Tw Cen MT" w:eastAsia="Tw Cen MT" w:hAnsi="Tw Cen MT" w:cs="Tw Cen MT"/>
                <w:bCs w:val="0"/>
                <w:color w:val="2F5496"/>
                <w:sz w:val="32"/>
                <w:szCs w:val="32"/>
              </w:rPr>
              <w:lastRenderedPageBreak/>
              <w:t>K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PI </w:t>
            </w:r>
            <w:r>
              <w:rPr>
                <w:bCs w:val="0"/>
                <w:color w:val="2F5496"/>
                <w:sz w:val="32"/>
                <w:szCs w:val="32"/>
              </w:rPr>
              <w:t>6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 TABLE</w:t>
            </w:r>
          </w:p>
        </w:tc>
      </w:tr>
      <w:tr w:rsidR="00252709" w14:paraId="7AA808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22999529" w14:textId="77777777" w:rsidR="00252709" w:rsidRDefault="00252709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</w:p>
        </w:tc>
        <w:tc>
          <w:tcPr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78FC1B16" w14:textId="77777777" w:rsidR="00252709" w:rsidRPr="0096072C" w:rsidRDefault="0025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6072C">
              <w:rPr>
                <w:rFonts w:ascii="Tw Cen MT" w:eastAsia="Tw Cen MT" w:hAnsi="Tw Cen MT" w:cs="Tw Cen MT"/>
                <w:b/>
                <w:caps/>
                <w:color w:val="2F5496"/>
              </w:rPr>
              <w:t>ANSWER</w:t>
            </w:r>
          </w:p>
        </w:tc>
      </w:tr>
      <w:tr w:rsidR="00252709" w14:paraId="395D9B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B4C6E7" w:themeColor="accent1" w:themeTint="66"/>
            </w:tcBorders>
          </w:tcPr>
          <w:p w14:paraId="1B6D9E44" w14:textId="77777777" w:rsidR="00252709" w:rsidRDefault="0025270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Name of measure</w:t>
            </w:r>
          </w:p>
          <w:p w14:paraId="78C7FADF" w14:textId="3A09B063" w:rsidR="00252709" w:rsidRPr="00591407" w:rsidRDefault="545A0E7D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59140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575D4DC6" w14:textId="06EA64E3" w:rsidR="00252709" w:rsidRDefault="00252709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12" w:space="0" w:color="B4C6E7" w:themeColor="accent1" w:themeTint="66"/>
            </w:tcBorders>
          </w:tcPr>
          <w:p w14:paraId="317D922D" w14:textId="0B81FBCA" w:rsidR="00252709" w:rsidRDefault="0025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52709" w14:paraId="566BE1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72CA83B" w14:textId="77777777" w:rsidR="00252709" w:rsidRDefault="0025270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Type</w:t>
            </w: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 of measure</w:t>
            </w:r>
          </w:p>
          <w:p w14:paraId="2AEFDBFD" w14:textId="2E56AA33" w:rsidR="00252709" w:rsidRPr="00591407" w:rsidRDefault="0921599F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59140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Drop-down menu with the following options: </w:t>
            </w:r>
          </w:p>
          <w:p w14:paraId="673EC1F6" w14:textId="3E47CD2F" w:rsidR="00252709" w:rsidRDefault="00252709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386F3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Tracking, Output, or Outcome</w:t>
            </w:r>
          </w:p>
          <w:p w14:paraId="6DA3F519" w14:textId="77777777" w:rsidR="00252709" w:rsidRPr="00386F30" w:rsidRDefault="0025270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5FEAE27" w14:textId="14A53370" w:rsidR="00252709" w:rsidRDefault="0025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52709" w14:paraId="186AB9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3B93186" w14:textId="77777777" w:rsidR="00252709" w:rsidRPr="004F3C4A" w:rsidRDefault="00252709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4F3C4A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Brief description</w:t>
            </w:r>
          </w:p>
          <w:p w14:paraId="2C2792E6" w14:textId="3A09B063" w:rsidR="00252709" w:rsidRPr="00591407" w:rsidRDefault="0BD51A4B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59140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1E1F0376" w14:textId="3878C908" w:rsidR="00252709" w:rsidRPr="00591407" w:rsidRDefault="0BD51A4B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59140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to 3 sentences</w:t>
            </w:r>
          </w:p>
          <w:p w14:paraId="72AD9DD8" w14:textId="2359C416" w:rsidR="00252709" w:rsidRDefault="00252709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FB75CA9" w14:textId="77777777" w:rsidR="00252709" w:rsidRDefault="0025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52709" w14:paraId="152FAA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164EC57" w14:textId="77777777" w:rsidR="00252709" w:rsidRDefault="0025270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Unit of measurement </w:t>
            </w:r>
          </w:p>
          <w:p w14:paraId="63A29F38" w14:textId="3A09B063" w:rsidR="00252709" w:rsidRPr="00842A57" w:rsidRDefault="0CDFB7E3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842A5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5EA97E23" w14:textId="0373BB09" w:rsidR="00252709" w:rsidRPr="00842A57" w:rsidRDefault="0CDFB7E3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842A5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3-5 words</w:t>
            </w:r>
          </w:p>
          <w:p w14:paraId="27CBAD88" w14:textId="2F0F205C" w:rsidR="00252709" w:rsidRDefault="00252709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BCD11C6" w14:textId="12FACADB" w:rsidR="00252709" w:rsidRDefault="0025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52709" w14:paraId="1EC1EC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0B94EF2" w14:textId="77777777" w:rsidR="00252709" w:rsidRDefault="0025270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Measuring Strategy/ Data Source  </w:t>
            </w:r>
          </w:p>
          <w:p w14:paraId="23D30EB5" w14:textId="227009C9" w:rsidR="00252709" w:rsidRPr="00842A57" w:rsidRDefault="7F935002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842A5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Text </w:t>
            </w:r>
          </w:p>
          <w:p w14:paraId="7EA89CE7" w14:textId="77777777" w:rsidR="00252709" w:rsidRDefault="7F935002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842A5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or 2 sentences</w:t>
            </w:r>
          </w:p>
          <w:p w14:paraId="40168224" w14:textId="5DE03D9D" w:rsidR="00853E3A" w:rsidRDefault="00853E3A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AE643BF" w14:textId="77777777" w:rsidR="00252709" w:rsidRDefault="0025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10CBF" w14:paraId="0E73CE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099C1FD" w14:textId="77777777" w:rsidR="00A10CBF" w:rsidRDefault="00A10CBF" w:rsidP="00A10CBF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start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5DF03DFA" w14:textId="77777777" w:rsidR="00A10CBF" w:rsidRDefault="6666BD46" w:rsidP="00A10CBF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75B3CD31" w14:textId="6486807A" w:rsidR="00853E3A" w:rsidRDefault="00853E3A" w:rsidP="00A10CBF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0DD3B92E" w14:textId="755192E4" w:rsidR="00A10CBF" w:rsidRDefault="00A10CBF" w:rsidP="00A10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10CBF" w14:paraId="1F38EA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BBBBA4D" w14:textId="77777777" w:rsidR="00A10CBF" w:rsidRDefault="00A10CBF" w:rsidP="00A10CBF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end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056A7AF4" w14:textId="77777777" w:rsidR="00A10CBF" w:rsidRDefault="4845DD27" w:rsidP="00A10CBF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3BE6E208" w14:textId="09DD2F41" w:rsidR="00853E3A" w:rsidRDefault="00853E3A" w:rsidP="00A10CBF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237A2061" w14:textId="557D1CE7" w:rsidR="00A10CBF" w:rsidRDefault="00A10CBF" w:rsidP="00A10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52709" w14:paraId="599333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577D321" w14:textId="77777777" w:rsidR="00252709" w:rsidRDefault="0025270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Frequency of reporting to NCPRO </w:t>
            </w:r>
          </w:p>
          <w:p w14:paraId="40EB9419" w14:textId="77777777" w:rsidR="00252709" w:rsidRDefault="00252709">
            <w:pPr>
              <w:rPr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Q</w:t>
            </w:r>
            <w:r w:rsidRPr="00E9401A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uarterly, </w:t>
            </w:r>
            <w: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S</w:t>
            </w:r>
            <w:r w:rsidRPr="00E9401A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emi-annually, </w:t>
            </w:r>
            <w: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Pr="00E9401A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nnually</w:t>
            </w:r>
          </w:p>
          <w:p w14:paraId="289D4745" w14:textId="77777777" w:rsidR="00252709" w:rsidRPr="00E9401A" w:rsidRDefault="0025270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4C3E0C8" w14:textId="3BCAAF4C" w:rsidR="00252709" w:rsidRDefault="0025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52709" w14:paraId="20603D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F35E19B" w14:textId="22475868" w:rsidR="00252709" w:rsidRDefault="00EE1DC3">
            <w:pPr>
              <w:rPr>
                <w:rStyle w:val="normaltextrun"/>
                <w:rFonts w:ascii="Tw Cen MT" w:eastAsia="Tw Cen MT" w:hAnsi="Tw Cen MT" w:cs="Tw Cen MT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Does KPI have </w:t>
            </w:r>
            <w:r w:rsidR="000263E6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a</w:t>
            </w:r>
            <w:r w:rsidR="000263E6">
              <w:rPr>
                <w:rStyle w:val="normaltextrun"/>
                <w:rFonts w:ascii="Tw Cen MT" w:hAnsi="Tw Cen MT"/>
                <w:color w:val="000000" w:themeColor="text1"/>
              </w:rPr>
              <w:t xml:space="preserve">n </w:t>
            </w: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equity component? </w:t>
            </w:r>
          </w:p>
          <w:p w14:paraId="2A4CFD98" w14:textId="03A3CF08" w:rsidR="00252709" w:rsidRPr="00072D0B" w:rsidRDefault="469CBA13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Equity is defined by OSBM as “ensuring opportunities, access, and impact are not determined by race, ethnicity, gender, language, socioeconomic status, religion, or ability.”</w:t>
            </w:r>
          </w:p>
          <w:p w14:paraId="603EC3AD" w14:textId="67C7C542" w:rsidR="00252709" w:rsidRPr="00072D0B" w:rsidRDefault="469CBA13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Yes/no Drop-down menu</w:t>
            </w:r>
          </w:p>
        </w:tc>
        <w:tc>
          <w:tcPr>
            <w:tcW w:w="5395" w:type="dxa"/>
          </w:tcPr>
          <w:p w14:paraId="62E5AE65" w14:textId="69B3C73B" w:rsidR="00252709" w:rsidRDefault="0025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52709" w14:paraId="47E1D0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72E89AE" w14:textId="77777777" w:rsidR="00252709" w:rsidRDefault="00252709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How is KPI data disaggregated? </w:t>
            </w:r>
          </w:p>
          <w:p w14:paraId="3F64AD41" w14:textId="77777777" w:rsidR="00252709" w:rsidRPr="000D3C8E" w:rsidRDefault="00252709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0D3C8E">
              <w:rPr>
                <w:rStyle w:val="normaltextrun"/>
                <w:b w:val="0"/>
                <w:bCs w:val="0"/>
                <w:i/>
                <w:iCs/>
              </w:rPr>
              <w:t>Describe if your KPI data is (or can be) disaggregated across equity dimensions including race, socioeconomic status, gender, ethnicity, ability, etc.  </w:t>
            </w:r>
          </w:p>
          <w:p w14:paraId="5D74173A" w14:textId="072A1D15" w:rsidR="00252709" w:rsidRPr="000D3C8E" w:rsidRDefault="00252709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b w:val="0"/>
                <w:bCs w:val="0"/>
                <w:i/>
                <w:iCs/>
              </w:rPr>
              <w:t>If it is not disaggregated, state “KPI data not disaggregated”</w:t>
            </w:r>
            <w:r w:rsidR="6ADEA01F" w:rsidRPr="000D3C8E">
              <w:rPr>
                <w:rStyle w:val="normaltextrun"/>
                <w:b w:val="0"/>
                <w:bCs w:val="0"/>
                <w:i/>
                <w:iCs/>
              </w:rPr>
              <w:t>  </w:t>
            </w:r>
          </w:p>
          <w:p w14:paraId="3EAAA1E8" w14:textId="03F4CB60" w:rsidR="00252709" w:rsidRPr="000D3C8E" w:rsidRDefault="0FADF38B" w:rsidP="3A532A3B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0D3C8E">
              <w:rPr>
                <w:rStyle w:val="normaltextrun"/>
                <w:b w:val="0"/>
                <w:bCs w:val="0"/>
                <w:i/>
                <w:iCs/>
              </w:rPr>
              <w:t>Response format: text</w:t>
            </w:r>
          </w:p>
          <w:p w14:paraId="145776AD" w14:textId="199B016F" w:rsidR="00252709" w:rsidRPr="00E9401A" w:rsidRDefault="00252709">
            <w:pPr>
              <w:rPr>
                <w:rStyle w:val="normaltextrun"/>
                <w:i/>
              </w:rPr>
            </w:pPr>
          </w:p>
        </w:tc>
        <w:tc>
          <w:tcPr>
            <w:tcW w:w="5395" w:type="dxa"/>
          </w:tcPr>
          <w:p w14:paraId="7A707913" w14:textId="30EF0D5C" w:rsidR="00252709" w:rsidRDefault="00252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0D4FC45D" w14:textId="77777777" w:rsidR="00010A4F" w:rsidRDefault="00010A4F" w:rsidP="00546876">
      <w:pPr>
        <w:rPr>
          <w:rStyle w:val="normaltextrun"/>
          <w:b/>
          <w:bCs/>
          <w:caps/>
          <w:color w:val="2F5496" w:themeColor="accent1" w:themeShade="BF"/>
          <w:sz w:val="44"/>
          <w:szCs w:val="44"/>
        </w:rPr>
      </w:pPr>
    </w:p>
    <w:p w14:paraId="2C95C746" w14:textId="77777777" w:rsidR="00853E3A" w:rsidRPr="00853E3A" w:rsidRDefault="00853E3A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27486" w14:paraId="7C2250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bottom w:val="single" w:sz="8" w:space="0" w:color="B4C6E7" w:themeColor="accent1" w:themeTint="66"/>
            </w:tcBorders>
          </w:tcPr>
          <w:p w14:paraId="387F0652" w14:textId="4DB8C136" w:rsidR="00927486" w:rsidRDefault="00927486">
            <w:pPr>
              <w:jc w:val="center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 w:rsidRPr="00A766D1">
              <w:rPr>
                <w:rFonts w:ascii="Tw Cen MT" w:eastAsia="Tw Cen MT" w:hAnsi="Tw Cen MT" w:cs="Tw Cen MT"/>
                <w:bCs w:val="0"/>
                <w:color w:val="2F5496"/>
                <w:sz w:val="32"/>
                <w:szCs w:val="32"/>
              </w:rPr>
              <w:lastRenderedPageBreak/>
              <w:t>K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PI </w:t>
            </w:r>
            <w:r>
              <w:rPr>
                <w:bCs w:val="0"/>
                <w:color w:val="2F5496"/>
                <w:sz w:val="32"/>
                <w:szCs w:val="32"/>
              </w:rPr>
              <w:t>7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 TABLE</w:t>
            </w:r>
          </w:p>
        </w:tc>
      </w:tr>
      <w:tr w:rsidR="00927486" w14:paraId="246117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4B68E1BF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</w:p>
        </w:tc>
        <w:tc>
          <w:tcPr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11A93BA0" w14:textId="77777777" w:rsidR="00927486" w:rsidRPr="0096072C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6072C">
              <w:rPr>
                <w:rFonts w:ascii="Tw Cen MT" w:eastAsia="Tw Cen MT" w:hAnsi="Tw Cen MT" w:cs="Tw Cen MT"/>
                <w:b/>
                <w:caps/>
                <w:color w:val="2F5496"/>
              </w:rPr>
              <w:t>ANSWER</w:t>
            </w:r>
          </w:p>
        </w:tc>
      </w:tr>
      <w:tr w:rsidR="00927486" w14:paraId="6D0491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B4C6E7" w:themeColor="accent1" w:themeTint="66"/>
            </w:tcBorders>
          </w:tcPr>
          <w:p w14:paraId="3BCCBA8B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Name of measure</w:t>
            </w:r>
          </w:p>
          <w:p w14:paraId="77CEA662" w14:textId="3A09B063" w:rsidR="00927486" w:rsidRPr="000D3C8E" w:rsidRDefault="0EF8B560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381D2955" w14:textId="6D18CAF0" w:rsidR="00927486" w:rsidRDefault="00927486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12" w:space="0" w:color="B4C6E7" w:themeColor="accent1" w:themeTint="66"/>
            </w:tcBorders>
          </w:tcPr>
          <w:p w14:paraId="51C77C9E" w14:textId="57437239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6BB0EF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3607F07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Type</w:t>
            </w: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 of measure</w:t>
            </w:r>
          </w:p>
          <w:p w14:paraId="3DEE6883" w14:textId="3F97DD79" w:rsidR="00927486" w:rsidRPr="000D3C8E" w:rsidRDefault="7682F458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Drop-down menu with the following options: </w:t>
            </w:r>
          </w:p>
          <w:p w14:paraId="07F628B5" w14:textId="5C1E500E" w:rsidR="00927486" w:rsidRDefault="00927486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386F3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Tracking, Output, or Outcome</w:t>
            </w:r>
          </w:p>
          <w:p w14:paraId="09845038" w14:textId="77777777" w:rsidR="00927486" w:rsidRPr="00386F30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4062B1E" w14:textId="5181E775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7F8C9E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DD80DF1" w14:textId="77777777" w:rsidR="00927486" w:rsidRPr="004F3C4A" w:rsidRDefault="00927486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4F3C4A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Brief description</w:t>
            </w:r>
          </w:p>
          <w:p w14:paraId="6A15B925" w14:textId="3A09B063" w:rsidR="00927486" w:rsidRPr="000D3C8E" w:rsidRDefault="45803761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2E633E35" w14:textId="3878C908" w:rsidR="00927486" w:rsidRPr="000D3C8E" w:rsidRDefault="45803761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to 3 sentences</w:t>
            </w:r>
          </w:p>
          <w:p w14:paraId="649BDBB2" w14:textId="06589266" w:rsidR="00927486" w:rsidRDefault="00927486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C8398E1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2D9AE2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09DBDB4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Unit of measurement </w:t>
            </w:r>
          </w:p>
          <w:p w14:paraId="76ABB339" w14:textId="3A09B063" w:rsidR="00927486" w:rsidRPr="000D3C8E" w:rsidRDefault="14B31C90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70ED53F9" w14:textId="0373BB09" w:rsidR="00927486" w:rsidRPr="000D3C8E" w:rsidRDefault="14B31C90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3-5 words</w:t>
            </w:r>
          </w:p>
          <w:p w14:paraId="4E837EA0" w14:textId="542C53B3" w:rsidR="00927486" w:rsidRDefault="00927486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59DB0F8" w14:textId="531B8C16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61A8A307" w14:textId="77777777" w:rsidTr="000D3C8E">
        <w:trPr>
          <w:trHeight w:val="1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9F7C73E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Measuring Strategy/ Data Source  </w:t>
            </w:r>
          </w:p>
          <w:p w14:paraId="5D6BD47D" w14:textId="227009C9" w:rsidR="00927486" w:rsidRPr="000D3C8E" w:rsidRDefault="2CF57273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Text </w:t>
            </w:r>
          </w:p>
          <w:p w14:paraId="21A363AD" w14:textId="62A3814C" w:rsidR="00927486" w:rsidRDefault="2CF57273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or 2 sentences</w:t>
            </w:r>
          </w:p>
        </w:tc>
        <w:tc>
          <w:tcPr>
            <w:tcW w:w="5395" w:type="dxa"/>
          </w:tcPr>
          <w:p w14:paraId="35F0603C" w14:textId="33ED5C56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2C0D75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D833D74" w14:textId="77777777" w:rsidR="00927486" w:rsidRDefault="00927486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start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1131FB24" w14:textId="77777777" w:rsidR="00927486" w:rsidRDefault="5ADDE5DF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4ED952EC" w14:textId="36CDD35A" w:rsidR="00853E3A" w:rsidRDefault="00853E3A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024F0207" w14:textId="3879D982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A7CCD" w14:paraId="5B68EB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B59CBA4" w14:textId="77777777" w:rsidR="004A7CCD" w:rsidRDefault="004A7CCD" w:rsidP="004A7CCD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end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4BAC85F0" w14:textId="77777777" w:rsidR="004A7CCD" w:rsidRDefault="2C392496" w:rsidP="004A7CCD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5EE613B0" w14:textId="457C4694" w:rsidR="00853E3A" w:rsidRDefault="00853E3A" w:rsidP="004A7CCD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3B8E4139" w14:textId="359A2B44" w:rsidR="004A7CCD" w:rsidRDefault="004A7CCD" w:rsidP="004A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A7CCD" w14:paraId="40D1EE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3314EC6" w14:textId="77777777" w:rsidR="004A7CCD" w:rsidRDefault="004A7CCD" w:rsidP="004A7CCD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Frequency of reporting to NCPRO </w:t>
            </w:r>
          </w:p>
          <w:p w14:paraId="75A7FF48" w14:textId="6D2DFD59" w:rsidR="004A7CCD" w:rsidRPr="000D3C8E" w:rsidRDefault="0C77102A" w:rsidP="004A7CCD">
            <w:pP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Drop-down menu with the following options:</w:t>
            </w:r>
            <w:r w:rsidRPr="000D3C8E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22B1D243" w:rsidRPr="000D3C8E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Quarterly, Semi-annually, Annually</w:t>
            </w:r>
          </w:p>
          <w:p w14:paraId="48F968F0" w14:textId="77777777" w:rsidR="004A7CCD" w:rsidRPr="00E9401A" w:rsidRDefault="004A7CCD" w:rsidP="004A7CCD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33B9BBA" w14:textId="767A9DC7" w:rsidR="004A7CCD" w:rsidRDefault="004A7CCD" w:rsidP="004A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A7CCD" w14:paraId="6C88BA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0B9C26F" w14:textId="7C251685" w:rsidR="004A7CCD" w:rsidRDefault="00EE1DC3" w:rsidP="004A7CCD">
            <w:pPr>
              <w:rPr>
                <w:rStyle w:val="normaltextrun"/>
                <w:rFonts w:ascii="Tw Cen MT" w:eastAsia="Tw Cen MT" w:hAnsi="Tw Cen MT" w:cs="Tw Cen MT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Does KPI have </w:t>
            </w:r>
            <w:r w:rsidR="000263E6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a</w:t>
            </w:r>
            <w:r w:rsidR="000263E6">
              <w:rPr>
                <w:rStyle w:val="normaltextrun"/>
                <w:rFonts w:ascii="Tw Cen MT" w:hAnsi="Tw Cen MT"/>
                <w:color w:val="000000" w:themeColor="text1"/>
              </w:rPr>
              <w:t xml:space="preserve">n </w:t>
            </w: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equity component? </w:t>
            </w:r>
          </w:p>
          <w:p w14:paraId="589E91B7" w14:textId="5A7789CB" w:rsidR="004A7CCD" w:rsidRPr="00072D0B" w:rsidRDefault="5643836D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Equity is defined by OSBM as “ensuring opportunities, access, and impact are not determined by race, ethnicity, gender, language, socioeconomic status, religion, or ability.”</w:t>
            </w:r>
          </w:p>
          <w:p w14:paraId="198C57B3" w14:textId="7B563EF5" w:rsidR="004A7CCD" w:rsidRPr="00072D0B" w:rsidRDefault="5643836D" w:rsidP="004A7CCD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Yes/no Drop-down menu</w:t>
            </w:r>
          </w:p>
        </w:tc>
        <w:tc>
          <w:tcPr>
            <w:tcW w:w="5395" w:type="dxa"/>
          </w:tcPr>
          <w:p w14:paraId="380D2D1E" w14:textId="5903BF79" w:rsidR="004A7CCD" w:rsidRDefault="004A7CCD" w:rsidP="004A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A7CCD" w14:paraId="7690BF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47A7166" w14:textId="77777777" w:rsidR="004A7CCD" w:rsidRDefault="004A7CCD" w:rsidP="004A7CCD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How is KPI data disaggregated? </w:t>
            </w:r>
          </w:p>
          <w:p w14:paraId="785D28B3" w14:textId="77777777" w:rsidR="004A7CCD" w:rsidRPr="000D3C8E" w:rsidRDefault="004A7CCD" w:rsidP="004A7CCD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0D3C8E">
              <w:rPr>
                <w:rStyle w:val="normaltextrun"/>
                <w:b w:val="0"/>
                <w:bCs w:val="0"/>
                <w:i/>
                <w:iCs/>
              </w:rPr>
              <w:t>Describe if your KPI data is (or can be) disaggregated across equity dimensions including race, socioeconomic status, gender, ethnicity, ability, etc.  </w:t>
            </w:r>
          </w:p>
          <w:p w14:paraId="0C8C9FC3" w14:textId="273383EF" w:rsidR="004A7CCD" w:rsidRPr="000D3C8E" w:rsidRDefault="004A7CCD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D3C8E">
              <w:rPr>
                <w:rStyle w:val="normaltextrun"/>
                <w:b w:val="0"/>
                <w:bCs w:val="0"/>
                <w:i/>
                <w:iCs/>
              </w:rPr>
              <w:t>If it is not disaggregated, state “KPI data not disaggregated”</w:t>
            </w:r>
            <w:r w:rsidR="22B1D243" w:rsidRPr="000D3C8E">
              <w:rPr>
                <w:rStyle w:val="normaltextrun"/>
                <w:b w:val="0"/>
                <w:bCs w:val="0"/>
                <w:i/>
                <w:iCs/>
              </w:rPr>
              <w:t>  </w:t>
            </w:r>
          </w:p>
          <w:p w14:paraId="28EF4248" w14:textId="02541193" w:rsidR="004A7CCD" w:rsidRPr="000D3C8E" w:rsidRDefault="4B37D5DB" w:rsidP="004A7CCD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0D3C8E">
              <w:rPr>
                <w:rStyle w:val="normaltextrun"/>
                <w:b w:val="0"/>
                <w:bCs w:val="0"/>
                <w:i/>
                <w:iCs/>
              </w:rPr>
              <w:t>Response format: text</w:t>
            </w:r>
          </w:p>
        </w:tc>
        <w:tc>
          <w:tcPr>
            <w:tcW w:w="5395" w:type="dxa"/>
          </w:tcPr>
          <w:p w14:paraId="7DCE8351" w14:textId="7FD5593F" w:rsidR="004A7CCD" w:rsidRDefault="004A7CCD" w:rsidP="004A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802E3CA" w14:textId="77777777" w:rsidR="00927486" w:rsidRPr="000D3C8E" w:rsidRDefault="00927486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27486" w14:paraId="5A4CF5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bottom w:val="single" w:sz="8" w:space="0" w:color="B4C6E7" w:themeColor="accent1" w:themeTint="66"/>
            </w:tcBorders>
          </w:tcPr>
          <w:p w14:paraId="68568584" w14:textId="3CD3F7DB" w:rsidR="00927486" w:rsidRDefault="00927486">
            <w:pPr>
              <w:jc w:val="center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 w:rsidRPr="00A766D1">
              <w:rPr>
                <w:rFonts w:ascii="Tw Cen MT" w:eastAsia="Tw Cen MT" w:hAnsi="Tw Cen MT" w:cs="Tw Cen MT"/>
                <w:bCs w:val="0"/>
                <w:color w:val="2F5496"/>
                <w:sz w:val="32"/>
                <w:szCs w:val="32"/>
              </w:rPr>
              <w:lastRenderedPageBreak/>
              <w:t>K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PI </w:t>
            </w:r>
            <w:r>
              <w:rPr>
                <w:bCs w:val="0"/>
                <w:color w:val="2F5496"/>
                <w:sz w:val="32"/>
                <w:szCs w:val="32"/>
              </w:rPr>
              <w:t>8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 TABLE</w:t>
            </w:r>
          </w:p>
        </w:tc>
      </w:tr>
      <w:tr w:rsidR="00927486" w14:paraId="6332BA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5583E1FC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</w:p>
        </w:tc>
        <w:tc>
          <w:tcPr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3F816CAB" w14:textId="77777777" w:rsidR="00927486" w:rsidRPr="0096072C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6072C">
              <w:rPr>
                <w:rFonts w:ascii="Tw Cen MT" w:eastAsia="Tw Cen MT" w:hAnsi="Tw Cen MT" w:cs="Tw Cen MT"/>
                <w:b/>
                <w:caps/>
                <w:color w:val="2F5496"/>
              </w:rPr>
              <w:t>ANSWER</w:t>
            </w:r>
          </w:p>
        </w:tc>
      </w:tr>
      <w:tr w:rsidR="00402495" w14:paraId="3A3F1B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B4C6E7" w:themeColor="accent1" w:themeTint="66"/>
            </w:tcBorders>
          </w:tcPr>
          <w:p w14:paraId="2C1988ED" w14:textId="77777777" w:rsidR="00402495" w:rsidRDefault="00402495" w:rsidP="0040249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Name of measure</w:t>
            </w:r>
          </w:p>
          <w:p w14:paraId="75848A8C" w14:textId="3A09B063" w:rsidR="00402495" w:rsidRPr="00740D93" w:rsidRDefault="36B3F7F4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740D93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6AA6C902" w14:textId="43EFEC95" w:rsidR="00402495" w:rsidRDefault="00402495" w:rsidP="0040249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12" w:space="0" w:color="B4C6E7" w:themeColor="accent1" w:themeTint="66"/>
            </w:tcBorders>
          </w:tcPr>
          <w:p w14:paraId="1B7A348F" w14:textId="349B30CA" w:rsidR="00402495" w:rsidRDefault="00402495" w:rsidP="00402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02495" w14:paraId="7E362B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21B719A" w14:textId="77777777" w:rsidR="00402495" w:rsidRDefault="00402495" w:rsidP="0040249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Type</w:t>
            </w: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 of measure</w:t>
            </w:r>
          </w:p>
          <w:p w14:paraId="6931B938" w14:textId="6CC2AF9B" w:rsidR="00402495" w:rsidRDefault="591FEB07" w:rsidP="3A532A3B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Response format: Drop-down menu with the following options:</w:t>
            </w: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11E1F5C4" w14:textId="6658E3B0" w:rsidR="00402495" w:rsidRDefault="00402495" w:rsidP="0040249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386F3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Tracking, Output, or Outcome</w:t>
            </w:r>
          </w:p>
          <w:p w14:paraId="249E2B5C" w14:textId="77777777" w:rsidR="00402495" w:rsidRPr="00386F30" w:rsidRDefault="00402495" w:rsidP="0040249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2F22304" w14:textId="40AB7EBD" w:rsidR="00402495" w:rsidRDefault="00402495" w:rsidP="00402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02495" w14:paraId="1988F1D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F408E12" w14:textId="77777777" w:rsidR="00402495" w:rsidRPr="004F3C4A" w:rsidRDefault="00402495" w:rsidP="00402495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4F3C4A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Brief description</w:t>
            </w:r>
          </w:p>
          <w:p w14:paraId="461EA579" w14:textId="3A09B063" w:rsidR="00402495" w:rsidRPr="00740D93" w:rsidRDefault="158415EB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740D93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7B4CC709" w14:textId="3878C908" w:rsidR="00402495" w:rsidRPr="00740D93" w:rsidRDefault="158415EB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740D93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to 3 sentences</w:t>
            </w:r>
          </w:p>
          <w:p w14:paraId="6A973A5A" w14:textId="24BED6CA" w:rsidR="00402495" w:rsidRDefault="00402495" w:rsidP="0040249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DEB5E2F" w14:textId="77777777" w:rsidR="00402495" w:rsidRDefault="00402495" w:rsidP="00402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02495" w14:paraId="326089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5B19001" w14:textId="77777777" w:rsidR="00402495" w:rsidRDefault="00402495" w:rsidP="0040249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Unit of measurement </w:t>
            </w:r>
          </w:p>
          <w:p w14:paraId="2278BE11" w14:textId="3A09B063" w:rsidR="00402495" w:rsidRPr="00740D93" w:rsidRDefault="7BC38A5D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740D93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3DCA3975" w14:textId="0373BB09" w:rsidR="00402495" w:rsidRPr="00740D93" w:rsidRDefault="7BC38A5D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740D93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3-5 words</w:t>
            </w:r>
          </w:p>
          <w:p w14:paraId="77EE4F3A" w14:textId="4AF7F8FC" w:rsidR="00402495" w:rsidRDefault="00402495" w:rsidP="00402495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C624E3F" w14:textId="582D4FCA" w:rsidR="00402495" w:rsidRDefault="00402495" w:rsidP="00402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02495" w14:paraId="0F4149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C7C39DA" w14:textId="77777777" w:rsidR="00402495" w:rsidRDefault="00402495" w:rsidP="0040249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Measuring Strategy/ Data Source  </w:t>
            </w:r>
          </w:p>
          <w:p w14:paraId="4F825704" w14:textId="227009C9" w:rsidR="00402495" w:rsidRPr="00740D93" w:rsidRDefault="2E77AA34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740D93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Text </w:t>
            </w:r>
          </w:p>
          <w:p w14:paraId="04C42F40" w14:textId="5A2C6805" w:rsidR="00402495" w:rsidRDefault="2E77AA34" w:rsidP="00402495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740D93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or 2 sentences</w:t>
            </w:r>
          </w:p>
        </w:tc>
        <w:tc>
          <w:tcPr>
            <w:tcW w:w="5395" w:type="dxa"/>
          </w:tcPr>
          <w:p w14:paraId="2C713D16" w14:textId="77777777" w:rsidR="00402495" w:rsidRDefault="00402495" w:rsidP="00402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02495" w14:paraId="488279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6B0DC1A" w14:textId="77777777" w:rsidR="00402495" w:rsidRDefault="00402495" w:rsidP="00402495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start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7FD0E46A" w14:textId="77777777" w:rsidR="00402495" w:rsidRDefault="20757023" w:rsidP="00402495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59F8BEC4" w14:textId="704E1D8F" w:rsidR="00853E3A" w:rsidRDefault="00853E3A" w:rsidP="00402495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36BB3F91" w14:textId="79463A61" w:rsidR="00402495" w:rsidRDefault="00402495" w:rsidP="00402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02495" w14:paraId="2A473A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08610BF" w14:textId="77777777" w:rsidR="00402495" w:rsidRDefault="00402495" w:rsidP="00402495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end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121B9C4D" w14:textId="77777777" w:rsidR="00402495" w:rsidRDefault="7492572C" w:rsidP="00402495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423D403C" w14:textId="2E0F0ABC" w:rsidR="00766F61" w:rsidRDefault="00766F61" w:rsidP="00402495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42D61743" w14:textId="163A997F" w:rsidR="00402495" w:rsidRDefault="00402495" w:rsidP="00402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02495" w14:paraId="6A3CC62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99D6168" w14:textId="77777777" w:rsidR="00402495" w:rsidRDefault="00402495" w:rsidP="0040249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Frequency of reporting to NCPRO </w:t>
            </w:r>
          </w:p>
          <w:p w14:paraId="75AE78C4" w14:textId="438996F4" w:rsidR="00402495" w:rsidRPr="00740D93" w:rsidRDefault="43E8F967" w:rsidP="00402495">
            <w:pP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740D93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Drop-down menu with the following options:</w:t>
            </w:r>
            <w:r w:rsidRPr="00740D93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47284B08" w:rsidRPr="00740D93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Quarterly, Semi-annually, Annually</w:t>
            </w:r>
          </w:p>
          <w:p w14:paraId="415BFAED" w14:textId="77777777" w:rsidR="00402495" w:rsidRPr="00E9401A" w:rsidRDefault="00402495" w:rsidP="0040249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0B63C87" w14:textId="611F5329" w:rsidR="00402495" w:rsidRDefault="00402495" w:rsidP="00402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02495" w14:paraId="2A7ABF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889DDF2" w14:textId="412B10D4" w:rsidR="00402495" w:rsidRDefault="00EE1DC3" w:rsidP="00402495">
            <w:pPr>
              <w:rPr>
                <w:rStyle w:val="normaltextrun"/>
                <w:rFonts w:ascii="Tw Cen MT" w:eastAsia="Tw Cen MT" w:hAnsi="Tw Cen MT" w:cs="Tw Cen MT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Does KPI have </w:t>
            </w:r>
            <w:r w:rsidR="00F20885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a</w:t>
            </w:r>
            <w:r w:rsidR="00F20885">
              <w:rPr>
                <w:rStyle w:val="normaltextrun"/>
                <w:rFonts w:ascii="Tw Cen MT" w:hAnsi="Tw Cen MT"/>
                <w:color w:val="000000" w:themeColor="text1"/>
              </w:rPr>
              <w:t xml:space="preserve">n </w:t>
            </w: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equity component? </w:t>
            </w:r>
          </w:p>
          <w:p w14:paraId="0C21DE64" w14:textId="5799420A" w:rsidR="00402495" w:rsidRPr="00072D0B" w:rsidRDefault="5E14C940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Equity is defined by OSBM as “ensuring opportunities, access, and impact are not determined by race, ethnicity, gender, language, socioeconomic status, religion, or ability.”</w:t>
            </w:r>
          </w:p>
          <w:p w14:paraId="53A023D7" w14:textId="5C9166DB" w:rsidR="00402495" w:rsidRPr="00072D0B" w:rsidRDefault="5E14C940" w:rsidP="0040249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Yes/no Drop-down menu</w:t>
            </w:r>
          </w:p>
        </w:tc>
        <w:tc>
          <w:tcPr>
            <w:tcW w:w="5395" w:type="dxa"/>
          </w:tcPr>
          <w:p w14:paraId="418BC7BF" w14:textId="09C62450" w:rsidR="00402495" w:rsidRDefault="00402495" w:rsidP="00402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02495" w14:paraId="322C45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2175EA2" w14:textId="77777777" w:rsidR="00402495" w:rsidRDefault="00402495" w:rsidP="00402495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How is KPI data disaggregated? </w:t>
            </w:r>
          </w:p>
          <w:p w14:paraId="15963516" w14:textId="77777777" w:rsidR="00402495" w:rsidRPr="00740D93" w:rsidRDefault="00402495" w:rsidP="00402495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740D93">
              <w:rPr>
                <w:rStyle w:val="normaltextrun"/>
                <w:b w:val="0"/>
                <w:bCs w:val="0"/>
                <w:i/>
                <w:iCs/>
              </w:rPr>
              <w:t>Describe if your KPI data is (or can be) disaggregated across equity dimensions including race, socioeconomic status, gender, ethnicity, ability, etc.  </w:t>
            </w:r>
          </w:p>
          <w:p w14:paraId="6B3E61E7" w14:textId="274E7099" w:rsidR="00402495" w:rsidRPr="00740D93" w:rsidRDefault="00402495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740D93">
              <w:rPr>
                <w:rStyle w:val="normaltextrun"/>
                <w:b w:val="0"/>
                <w:bCs w:val="0"/>
                <w:i/>
                <w:iCs/>
              </w:rPr>
              <w:t>If it is not disaggregated, state “KPI data not disaggregated”</w:t>
            </w:r>
            <w:r w:rsidR="47284B08" w:rsidRPr="00740D93">
              <w:rPr>
                <w:rStyle w:val="normaltextrun"/>
                <w:b w:val="0"/>
                <w:bCs w:val="0"/>
                <w:i/>
                <w:iCs/>
              </w:rPr>
              <w:t>  </w:t>
            </w:r>
          </w:p>
          <w:p w14:paraId="3E7F445D" w14:textId="442E2049" w:rsidR="00402495" w:rsidRPr="00740D93" w:rsidRDefault="530A2B1B" w:rsidP="00402495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740D93">
              <w:rPr>
                <w:rStyle w:val="normaltextrun"/>
                <w:b w:val="0"/>
                <w:bCs w:val="0"/>
                <w:i/>
                <w:iCs/>
              </w:rPr>
              <w:t>Response format: text</w:t>
            </w:r>
          </w:p>
        </w:tc>
        <w:tc>
          <w:tcPr>
            <w:tcW w:w="5395" w:type="dxa"/>
          </w:tcPr>
          <w:p w14:paraId="336E868B" w14:textId="116BD16E" w:rsidR="00402495" w:rsidRDefault="00402495" w:rsidP="00402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9EA4976" w14:textId="77777777" w:rsidR="00010A4F" w:rsidRDefault="00010A4F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p w14:paraId="0A550CA2" w14:textId="77777777" w:rsidR="00766F61" w:rsidRDefault="00766F61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p w14:paraId="5029BBF8" w14:textId="77777777" w:rsidR="00766F61" w:rsidRPr="00740D93" w:rsidRDefault="00766F61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27486" w14:paraId="6FBD22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bottom w:val="single" w:sz="8" w:space="0" w:color="B4C6E7" w:themeColor="accent1" w:themeTint="66"/>
            </w:tcBorders>
          </w:tcPr>
          <w:p w14:paraId="745B5AF3" w14:textId="6A005AE3" w:rsidR="00927486" w:rsidRDefault="00927486">
            <w:pPr>
              <w:jc w:val="center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 w:rsidRPr="00A766D1">
              <w:rPr>
                <w:rFonts w:ascii="Tw Cen MT" w:eastAsia="Tw Cen MT" w:hAnsi="Tw Cen MT" w:cs="Tw Cen MT"/>
                <w:bCs w:val="0"/>
                <w:color w:val="2F5496"/>
                <w:sz w:val="32"/>
                <w:szCs w:val="32"/>
              </w:rPr>
              <w:lastRenderedPageBreak/>
              <w:t>K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PI </w:t>
            </w:r>
            <w:r>
              <w:rPr>
                <w:bCs w:val="0"/>
                <w:color w:val="2F5496"/>
                <w:sz w:val="32"/>
                <w:szCs w:val="32"/>
              </w:rPr>
              <w:t>9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 TABLE</w:t>
            </w:r>
          </w:p>
        </w:tc>
      </w:tr>
      <w:tr w:rsidR="00927486" w14:paraId="70099B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45DAA258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</w:p>
        </w:tc>
        <w:tc>
          <w:tcPr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6F92DBDD" w14:textId="77777777" w:rsidR="00927486" w:rsidRPr="0096072C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6072C">
              <w:rPr>
                <w:rFonts w:ascii="Tw Cen MT" w:eastAsia="Tw Cen MT" w:hAnsi="Tw Cen MT" w:cs="Tw Cen MT"/>
                <w:b/>
                <w:caps/>
                <w:color w:val="2F5496"/>
              </w:rPr>
              <w:t>ANSWER</w:t>
            </w:r>
          </w:p>
        </w:tc>
      </w:tr>
      <w:tr w:rsidR="00927486" w14:paraId="614595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B4C6E7" w:themeColor="accent1" w:themeTint="66"/>
            </w:tcBorders>
          </w:tcPr>
          <w:p w14:paraId="3BA264FE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Name of measure</w:t>
            </w:r>
          </w:p>
          <w:p w14:paraId="6D527D8E" w14:textId="3A09B063" w:rsidR="00927486" w:rsidRPr="00F3217C" w:rsidRDefault="4903E1FB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3217C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60093139" w14:textId="011BE0E3" w:rsidR="00927486" w:rsidRDefault="00927486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12" w:space="0" w:color="B4C6E7" w:themeColor="accent1" w:themeTint="66"/>
            </w:tcBorders>
          </w:tcPr>
          <w:p w14:paraId="5BB24673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59D50A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583374A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Type</w:t>
            </w: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 of measure</w:t>
            </w:r>
          </w:p>
          <w:p w14:paraId="7BF5B977" w14:textId="6C74DFFE" w:rsidR="00927486" w:rsidRPr="00F3217C" w:rsidRDefault="62D214EE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3217C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Drop-down menu with the following options: </w:t>
            </w:r>
          </w:p>
          <w:p w14:paraId="55ECFBE8" w14:textId="0ACEDCB7" w:rsidR="00927486" w:rsidRPr="00F3217C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3217C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Tracking, Output, or Outcome</w:t>
            </w:r>
          </w:p>
          <w:p w14:paraId="7F88CDF1" w14:textId="77777777" w:rsidR="00927486" w:rsidRPr="00386F30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E518E83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416D92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CF0C74E" w14:textId="77777777" w:rsidR="00927486" w:rsidRPr="004F3C4A" w:rsidRDefault="00927486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4F3C4A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Brief description</w:t>
            </w:r>
          </w:p>
          <w:p w14:paraId="7722EE5D" w14:textId="3A09B063" w:rsidR="00927486" w:rsidRPr="00F3217C" w:rsidRDefault="42E6385B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3217C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1A4FD3F7" w14:textId="3878C908" w:rsidR="00927486" w:rsidRPr="00F3217C" w:rsidRDefault="42E6385B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F3217C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to 3 sentences</w:t>
            </w:r>
          </w:p>
          <w:p w14:paraId="1C1AE8F5" w14:textId="43B29A34" w:rsidR="00927486" w:rsidRDefault="00927486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F67CEE0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5C785957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10084303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27FF8CDA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11CB5AF8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06AA3B1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396E0CC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Unit of measurement </w:t>
            </w:r>
          </w:p>
          <w:p w14:paraId="4635A6A6" w14:textId="3A09B063" w:rsidR="00927486" w:rsidRPr="00D52E67" w:rsidRDefault="392D4155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52E6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55188B00" w14:textId="0373BB09" w:rsidR="00927486" w:rsidRPr="00D52E67" w:rsidRDefault="392D4155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52E6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3-5 words</w:t>
            </w:r>
          </w:p>
          <w:p w14:paraId="6E3AC859" w14:textId="2B84E14A" w:rsidR="00927486" w:rsidRDefault="00927486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0250128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0BC6EA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BA8C55B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Measuring Strategy/ Data Source  </w:t>
            </w:r>
          </w:p>
          <w:p w14:paraId="7EA6D283" w14:textId="227009C9" w:rsidR="00927486" w:rsidRPr="00D52E67" w:rsidRDefault="6A029BF1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52E6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Text </w:t>
            </w:r>
          </w:p>
          <w:p w14:paraId="24A80728" w14:textId="6A7C640F" w:rsidR="00927486" w:rsidRDefault="6A029BF1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D52E6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or 2 sentences</w:t>
            </w:r>
          </w:p>
        </w:tc>
        <w:tc>
          <w:tcPr>
            <w:tcW w:w="5395" w:type="dxa"/>
          </w:tcPr>
          <w:p w14:paraId="5D274DDD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47E30A4D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6C0EFED7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16537A44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1B86356F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06BC95AE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670A31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90F1878" w14:textId="77777777" w:rsidR="00927486" w:rsidRDefault="00927486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start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30862B22" w14:textId="77777777" w:rsidR="00927486" w:rsidRDefault="5BA3D467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032AA291" w14:textId="6C1D0643" w:rsidR="00766F61" w:rsidRDefault="00766F61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15AB4887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05EFE1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D0E26F4" w14:textId="77777777" w:rsidR="00927486" w:rsidRDefault="00927486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end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526E8695" w14:textId="77777777" w:rsidR="00927486" w:rsidRDefault="7C639CFF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72F925AB" w14:textId="26317552" w:rsidR="00766F61" w:rsidRDefault="00766F61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5B2718D1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51577B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EBCAAFA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Frequency of reporting to NCPRO </w:t>
            </w:r>
          </w:p>
          <w:p w14:paraId="06F82864" w14:textId="51B7CFE2" w:rsidR="00927486" w:rsidRPr="00D52E67" w:rsidRDefault="49832A3B">
            <w:pP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52E6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Drop-down menu with the following options:</w:t>
            </w:r>
            <w:r w:rsidRPr="00D52E67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66690A26" w:rsidRPr="00D52E67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Quarterly, Semi-annually, Annually</w:t>
            </w:r>
          </w:p>
          <w:p w14:paraId="7932498F" w14:textId="77777777" w:rsidR="00927486" w:rsidRPr="00E9401A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93CECDC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7530AC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434628D" w14:textId="2F3120C5" w:rsidR="00927486" w:rsidRDefault="00EE1DC3">
            <w:pPr>
              <w:rPr>
                <w:rStyle w:val="normaltextrun"/>
                <w:rFonts w:ascii="Tw Cen MT" w:eastAsia="Tw Cen MT" w:hAnsi="Tw Cen MT" w:cs="Tw Cen MT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Does KPI have </w:t>
            </w:r>
            <w:r w:rsidR="00F20885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a</w:t>
            </w:r>
            <w:r w:rsidR="00F20885">
              <w:rPr>
                <w:rStyle w:val="normaltextrun"/>
                <w:rFonts w:ascii="Tw Cen MT" w:hAnsi="Tw Cen MT"/>
                <w:color w:val="000000" w:themeColor="text1"/>
              </w:rPr>
              <w:t xml:space="preserve">n </w:t>
            </w: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equity component? </w:t>
            </w:r>
          </w:p>
          <w:p w14:paraId="192A7918" w14:textId="689B9823" w:rsidR="00927486" w:rsidRPr="00072D0B" w:rsidRDefault="25E696CA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Equity is defined by OSBM as “ensuring opportunities, access, and impact are not determined by race, ethnicity, gender, language, socioeconomic status, religion, or ability.”</w:t>
            </w:r>
          </w:p>
          <w:p w14:paraId="37D127BF" w14:textId="0A49F602" w:rsidR="00C940A7" w:rsidRPr="00C940A7" w:rsidRDefault="25E696CA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Yes/no Drop-down menu</w:t>
            </w:r>
          </w:p>
        </w:tc>
        <w:tc>
          <w:tcPr>
            <w:tcW w:w="5395" w:type="dxa"/>
          </w:tcPr>
          <w:p w14:paraId="6DEE9756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27486" w14:paraId="364F16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7692B5E" w14:textId="77777777" w:rsidR="00927486" w:rsidRDefault="00927486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How is KPI data disaggregated? </w:t>
            </w:r>
          </w:p>
          <w:p w14:paraId="48B19DAC" w14:textId="77777777" w:rsidR="00927486" w:rsidRPr="00D52E67" w:rsidRDefault="00927486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D52E67">
              <w:rPr>
                <w:rStyle w:val="normaltextrun"/>
                <w:b w:val="0"/>
                <w:bCs w:val="0"/>
                <w:i/>
                <w:iCs/>
              </w:rPr>
              <w:t>Describe if your KPI data is (or can be) disaggregated across equity dimensions including race, socioeconomic status, gender, ethnicity, ability, etc.  </w:t>
            </w:r>
          </w:p>
          <w:p w14:paraId="17456B80" w14:textId="6FE1B3A6" w:rsidR="00927486" w:rsidRPr="00D52E67" w:rsidRDefault="00927486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52E67">
              <w:rPr>
                <w:rStyle w:val="normaltextrun"/>
                <w:b w:val="0"/>
                <w:bCs w:val="0"/>
                <w:i/>
                <w:iCs/>
              </w:rPr>
              <w:t>If it is not disaggregated, state “KPI data not disaggregated”</w:t>
            </w:r>
            <w:r w:rsidR="66690A26" w:rsidRPr="00D52E67">
              <w:rPr>
                <w:rStyle w:val="normaltextrun"/>
                <w:b w:val="0"/>
                <w:bCs w:val="0"/>
                <w:i/>
                <w:iCs/>
              </w:rPr>
              <w:t>  </w:t>
            </w:r>
          </w:p>
          <w:p w14:paraId="56E53CA4" w14:textId="03F4CB60" w:rsidR="00927486" w:rsidRPr="00D52E67" w:rsidRDefault="4CB5CFE8" w:rsidP="3A532A3B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D52E67">
              <w:rPr>
                <w:rStyle w:val="normaltextrun"/>
                <w:b w:val="0"/>
                <w:bCs w:val="0"/>
                <w:i/>
                <w:iCs/>
              </w:rPr>
              <w:t>Response format: text</w:t>
            </w:r>
          </w:p>
          <w:p w14:paraId="60FAB83C" w14:textId="20928AA1" w:rsidR="00927486" w:rsidRPr="00E9401A" w:rsidRDefault="00927486">
            <w:pPr>
              <w:rPr>
                <w:rStyle w:val="normaltextrun"/>
                <w:i/>
              </w:rPr>
            </w:pPr>
          </w:p>
        </w:tc>
        <w:tc>
          <w:tcPr>
            <w:tcW w:w="5395" w:type="dxa"/>
          </w:tcPr>
          <w:p w14:paraId="0D7AAD17" w14:textId="77777777" w:rsidR="00927486" w:rsidRDefault="00927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D06B695" w14:textId="77777777" w:rsidR="00010A4F" w:rsidRPr="00D52E67" w:rsidRDefault="00010A4F" w:rsidP="00546876">
      <w:pPr>
        <w:rPr>
          <w:rStyle w:val="normaltextrun"/>
          <w:b/>
          <w:bCs/>
          <w:caps/>
          <w:color w:val="2F5496" w:themeColor="accent1" w:themeShade="BF"/>
          <w:sz w:val="16"/>
          <w:szCs w:val="16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E095B" w14:paraId="7143AD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tcBorders>
              <w:bottom w:val="single" w:sz="8" w:space="0" w:color="B4C6E7" w:themeColor="accent1" w:themeTint="66"/>
            </w:tcBorders>
          </w:tcPr>
          <w:p w14:paraId="14CC00B4" w14:textId="1C7CCBF3" w:rsidR="00FE095B" w:rsidRDefault="00FE095B">
            <w:pPr>
              <w:jc w:val="center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 w:rsidRPr="00A766D1">
              <w:rPr>
                <w:rFonts w:ascii="Tw Cen MT" w:eastAsia="Tw Cen MT" w:hAnsi="Tw Cen MT" w:cs="Tw Cen MT"/>
                <w:bCs w:val="0"/>
                <w:color w:val="2F5496"/>
                <w:sz w:val="32"/>
                <w:szCs w:val="32"/>
              </w:rPr>
              <w:lastRenderedPageBreak/>
              <w:t>K</w:t>
            </w:r>
            <w:r w:rsidRPr="00A766D1">
              <w:rPr>
                <w:bCs w:val="0"/>
                <w:color w:val="2F5496"/>
                <w:sz w:val="32"/>
                <w:szCs w:val="32"/>
              </w:rPr>
              <w:t>PI 1</w:t>
            </w:r>
            <w:r>
              <w:rPr>
                <w:bCs w:val="0"/>
                <w:color w:val="2F5496"/>
                <w:sz w:val="32"/>
                <w:szCs w:val="32"/>
              </w:rPr>
              <w:t>0</w:t>
            </w:r>
            <w:r w:rsidRPr="00A766D1">
              <w:rPr>
                <w:bCs w:val="0"/>
                <w:color w:val="2F5496"/>
                <w:sz w:val="32"/>
                <w:szCs w:val="32"/>
              </w:rPr>
              <w:t xml:space="preserve"> TABLE</w:t>
            </w:r>
          </w:p>
        </w:tc>
      </w:tr>
      <w:tr w:rsidR="00FE095B" w14:paraId="5BBE0C7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4C5711CD" w14:textId="77777777" w:rsidR="00FE095B" w:rsidRDefault="00FE095B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</w:p>
        </w:tc>
        <w:tc>
          <w:tcPr>
            <w:tcW w:w="5395" w:type="dxa"/>
            <w:tcBorders>
              <w:top w:val="single" w:sz="8" w:space="0" w:color="B4C6E7" w:themeColor="accent1" w:themeTint="66"/>
              <w:bottom w:val="single" w:sz="12" w:space="0" w:color="B4C6E7" w:themeColor="accent1" w:themeTint="66"/>
            </w:tcBorders>
          </w:tcPr>
          <w:p w14:paraId="4352D4E4" w14:textId="77777777" w:rsidR="00FE095B" w:rsidRPr="0096072C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6072C">
              <w:rPr>
                <w:rFonts w:ascii="Tw Cen MT" w:eastAsia="Tw Cen MT" w:hAnsi="Tw Cen MT" w:cs="Tw Cen MT"/>
                <w:b/>
                <w:caps/>
                <w:color w:val="2F5496"/>
              </w:rPr>
              <w:t>ANSWER</w:t>
            </w:r>
          </w:p>
        </w:tc>
      </w:tr>
      <w:tr w:rsidR="00FE095B" w14:paraId="40E117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B4C6E7" w:themeColor="accent1" w:themeTint="66"/>
            </w:tcBorders>
          </w:tcPr>
          <w:p w14:paraId="24F1F333" w14:textId="77777777" w:rsidR="00FE095B" w:rsidRDefault="00FE095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Name of measure</w:t>
            </w:r>
          </w:p>
          <w:p w14:paraId="177E96DF" w14:textId="3A09B063" w:rsidR="00FE095B" w:rsidRPr="00D52E67" w:rsidRDefault="6063B480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52E6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710BB28F" w14:textId="7D984E1A" w:rsidR="00FE095B" w:rsidRDefault="00FE095B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12" w:space="0" w:color="B4C6E7" w:themeColor="accent1" w:themeTint="66"/>
            </w:tcBorders>
          </w:tcPr>
          <w:p w14:paraId="68CDF947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E095B" w14:paraId="2ED717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643C36A" w14:textId="77777777" w:rsidR="00FE095B" w:rsidRDefault="00FE095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Type</w:t>
            </w: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 of measure</w:t>
            </w:r>
          </w:p>
          <w:p w14:paraId="5C341449" w14:textId="54346B9A" w:rsidR="00FE095B" w:rsidRPr="00D52E67" w:rsidRDefault="13EFA2F9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D52E67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Drop-down menu with the following options: </w:t>
            </w:r>
          </w:p>
          <w:p w14:paraId="40AC82B7" w14:textId="0C50ECC5" w:rsidR="00FE095B" w:rsidRDefault="00FE095B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  <w:r w:rsidRPr="00386F30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Tracking, Output, or Outcome</w:t>
            </w:r>
          </w:p>
          <w:p w14:paraId="351F6BB7" w14:textId="77777777" w:rsidR="00FE095B" w:rsidRPr="00386F30" w:rsidRDefault="00FE095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1741F07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E095B" w14:paraId="49D14D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CA6A572" w14:textId="77777777" w:rsidR="00FE095B" w:rsidRPr="004F3C4A" w:rsidRDefault="00FE095B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4F3C4A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Brief description</w:t>
            </w:r>
          </w:p>
          <w:p w14:paraId="48CBE1A3" w14:textId="3A09B063" w:rsidR="00FE095B" w:rsidRPr="00383358" w:rsidRDefault="25854DE4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83358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66F9293D" w14:textId="3878C908" w:rsidR="00FE095B" w:rsidRPr="00383358" w:rsidRDefault="25854DE4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83358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to 3 sentences</w:t>
            </w:r>
          </w:p>
          <w:p w14:paraId="7025B52B" w14:textId="0929BA41" w:rsidR="00FE095B" w:rsidRDefault="00FE095B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1A419A5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3F78C5DA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174B203A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3820175B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422CC012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E095B" w14:paraId="44BF60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D91553A" w14:textId="77777777" w:rsidR="00FE095B" w:rsidRDefault="00FE095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Unit of measurement </w:t>
            </w:r>
          </w:p>
          <w:p w14:paraId="65B0938C" w14:textId="3A09B063" w:rsidR="00FE095B" w:rsidRPr="00383358" w:rsidRDefault="36F0DF35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83358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Text</w:t>
            </w:r>
          </w:p>
          <w:p w14:paraId="07D45796" w14:textId="0373BB09" w:rsidR="00FE095B" w:rsidRPr="00383358" w:rsidRDefault="36F0DF35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83358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3-5 words</w:t>
            </w:r>
          </w:p>
          <w:p w14:paraId="4B7F829D" w14:textId="6910FB0D" w:rsidR="00FE095B" w:rsidRDefault="00FE095B">
            <w:pPr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5C29447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E095B" w14:paraId="31F5D2D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CE32084" w14:textId="77777777" w:rsidR="00FE095B" w:rsidRDefault="00FE095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Measuring Strategy/ Data Source  </w:t>
            </w:r>
          </w:p>
          <w:p w14:paraId="3B9915DE" w14:textId="227009C9" w:rsidR="00FE095B" w:rsidRPr="00383358" w:rsidRDefault="1764BE62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83358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Response Format: Text </w:t>
            </w:r>
          </w:p>
          <w:p w14:paraId="30636FE0" w14:textId="640F6D17" w:rsidR="00FE095B" w:rsidRDefault="1764BE62">
            <w:pP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</w:pPr>
            <w:r w:rsidRPr="00383358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Expected length: 1 or 2 sentences</w:t>
            </w:r>
          </w:p>
        </w:tc>
        <w:tc>
          <w:tcPr>
            <w:tcW w:w="5395" w:type="dxa"/>
          </w:tcPr>
          <w:p w14:paraId="71C7AB08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13F936C3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5AB69D32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2AB97682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28042FEC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  <w:p w14:paraId="43AF2A48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E095B" w14:paraId="60274E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EA55A6B" w14:textId="77777777" w:rsidR="00FE095B" w:rsidRDefault="00FE095B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start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14A90C23" w14:textId="77777777" w:rsidR="00FE095B" w:rsidRDefault="3A27C296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688A8114" w14:textId="526F58A8" w:rsidR="00C940A7" w:rsidRDefault="00C940A7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2486BDAD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E095B" w14:paraId="4D80C5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EF83E07" w14:textId="77777777" w:rsidR="00FE095B" w:rsidRDefault="00FE095B">
            <w:pPr>
              <w:rPr>
                <w:rStyle w:val="normaltextrun"/>
                <w:rFonts w:ascii="Tw Cen MT" w:hAnsi="Tw Cen MT"/>
                <w:b w:val="0"/>
                <w:bCs w:val="0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Measure end date </w:t>
            </w:r>
            <w:r w:rsidRPr="002942F1">
              <w:rPr>
                <w:rStyle w:val="normaltextrun"/>
                <w:rFonts w:ascii="Tw Cen MT" w:hAnsi="Tw Cen MT"/>
                <w:sz w:val="24"/>
                <w:szCs w:val="24"/>
              </w:rPr>
              <w:t> </w:t>
            </w:r>
          </w:p>
          <w:p w14:paraId="14BF839D" w14:textId="77777777" w:rsidR="00FE095B" w:rsidRDefault="01FBAEFA">
            <w:pPr>
              <w:rPr>
                <w:rStyle w:val="normaltextrun"/>
                <w:rFonts w:ascii="Tw Cen MT" w:hAnsi="Tw Cen MT"/>
                <w:i/>
                <w:iCs/>
                <w:sz w:val="24"/>
                <w:szCs w:val="24"/>
              </w:rPr>
            </w:pPr>
            <w:r w:rsidRPr="3A532A3B">
              <w:rPr>
                <w:rStyle w:val="normaltextrun"/>
                <w:rFonts w:ascii="Tw Cen MT" w:hAnsi="Tw Cen MT"/>
                <w:b w:val="0"/>
                <w:bCs w:val="0"/>
                <w:i/>
                <w:iCs/>
                <w:sz w:val="24"/>
                <w:szCs w:val="24"/>
              </w:rPr>
              <w:t>Response Format: Drop-down menu with list of quarters</w:t>
            </w:r>
          </w:p>
          <w:p w14:paraId="7470869B" w14:textId="34434BCB" w:rsidR="00C940A7" w:rsidRDefault="00C940A7">
            <w:pPr>
              <w:rPr>
                <w:rStyle w:val="normaltextrun"/>
                <w:rFonts w:ascii="Tw Cen MT" w:hAnsi="Tw Cen MT"/>
                <w:b w:val="0"/>
                <w:i/>
                <w:sz w:val="24"/>
                <w:szCs w:val="24"/>
              </w:rPr>
            </w:pPr>
          </w:p>
        </w:tc>
        <w:tc>
          <w:tcPr>
            <w:tcW w:w="5395" w:type="dxa"/>
          </w:tcPr>
          <w:p w14:paraId="1BE8D003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E095B" w14:paraId="1B09BA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027907B" w14:textId="77777777" w:rsidR="00FE095B" w:rsidRDefault="00FE095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Frequency of reporting to NCPRO </w:t>
            </w:r>
          </w:p>
          <w:p w14:paraId="68DEABDA" w14:textId="62FBA52B" w:rsidR="00FE095B" w:rsidRPr="00383358" w:rsidRDefault="138F3B0B">
            <w:pPr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83358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Drop-down menu with the following options:</w:t>
            </w:r>
            <w:r w:rsidRPr="00383358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53107A81" w:rsidRPr="00383358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Quarterly, Semi-annually, Annually</w:t>
            </w:r>
          </w:p>
          <w:p w14:paraId="4173BCFC" w14:textId="77777777" w:rsidR="00FE095B" w:rsidRPr="00E9401A" w:rsidRDefault="00FE095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025F3E1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E095B" w14:paraId="00EF588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F45CB4C" w14:textId="1603B77C" w:rsidR="00FE095B" w:rsidRDefault="00EE1DC3">
            <w:pPr>
              <w:rPr>
                <w:rStyle w:val="normaltextrun"/>
                <w:rFonts w:ascii="Tw Cen MT" w:eastAsia="Tw Cen MT" w:hAnsi="Tw Cen MT" w:cs="Tw Cen MT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Does KPI have </w:t>
            </w:r>
            <w:r w:rsidR="00F20885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a</w:t>
            </w:r>
            <w:r w:rsidR="00F20885">
              <w:rPr>
                <w:rStyle w:val="normaltextrun"/>
                <w:rFonts w:ascii="Tw Cen MT" w:hAnsi="Tw Cen MT"/>
                <w:color w:val="000000" w:themeColor="text1"/>
              </w:rPr>
              <w:t xml:space="preserve">n </w:t>
            </w:r>
            <w:r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 xml:space="preserve">equity component? </w:t>
            </w:r>
          </w:p>
          <w:p w14:paraId="593350EB" w14:textId="4F651632" w:rsidR="00FE095B" w:rsidRPr="00072D0B" w:rsidRDefault="0C9B868C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 Equity is defined by OSBM as “ensuring opportunities, access, and impact are not determined by race, ethnicity, gender, language, socioeconomic status, religion, or ability.”</w:t>
            </w:r>
          </w:p>
          <w:p w14:paraId="5604752E" w14:textId="0029E935" w:rsidR="00FE095B" w:rsidRPr="00072D0B" w:rsidRDefault="0C9B868C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3A532A3B"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Response format: Yes/no Drop-down menu</w:t>
            </w:r>
          </w:p>
        </w:tc>
        <w:tc>
          <w:tcPr>
            <w:tcW w:w="5395" w:type="dxa"/>
          </w:tcPr>
          <w:p w14:paraId="04105090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E095B" w14:paraId="0D554D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92470C2" w14:textId="77777777" w:rsidR="00FE095B" w:rsidRDefault="00FE095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942F1">
              <w:rPr>
                <w:rStyle w:val="normaltextrun"/>
                <w:rFonts w:ascii="Tw Cen MT" w:eastAsia="Tw Cen MT" w:hAnsi="Tw Cen MT" w:cs="Tw Cen MT"/>
                <w:color w:val="000000" w:themeColor="text1"/>
                <w:sz w:val="24"/>
                <w:szCs w:val="24"/>
              </w:rPr>
              <w:t>How is KPI data disaggregated? </w:t>
            </w:r>
          </w:p>
          <w:p w14:paraId="0606BF63" w14:textId="77777777" w:rsidR="00FE095B" w:rsidRPr="00383358" w:rsidRDefault="00FE095B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383358">
              <w:rPr>
                <w:rStyle w:val="normaltextrun"/>
                <w:b w:val="0"/>
                <w:bCs w:val="0"/>
                <w:i/>
                <w:iCs/>
              </w:rPr>
              <w:t>Describe if your KPI data is (or can be) disaggregated across equity dimensions including race, socioeconomic status, gender, ethnicity, ability, etc.  </w:t>
            </w:r>
          </w:p>
          <w:p w14:paraId="744BEC04" w14:textId="09E2FF23" w:rsidR="00FE095B" w:rsidRPr="00383358" w:rsidRDefault="00FE095B" w:rsidP="3A532A3B">
            <w:pPr>
              <w:rPr>
                <w:rStyle w:val="normaltextrun"/>
                <w:rFonts w:ascii="Tw Cen MT" w:eastAsia="Tw Cen MT" w:hAnsi="Tw Cen MT" w:cs="Tw Cen MT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383358">
              <w:rPr>
                <w:rStyle w:val="normaltextrun"/>
                <w:b w:val="0"/>
                <w:bCs w:val="0"/>
                <w:i/>
                <w:iCs/>
              </w:rPr>
              <w:t>If it is not disaggregated, state “KPI data not disaggregated”</w:t>
            </w:r>
            <w:r w:rsidR="53107A81" w:rsidRPr="00383358">
              <w:rPr>
                <w:rStyle w:val="normaltextrun"/>
                <w:b w:val="0"/>
                <w:bCs w:val="0"/>
                <w:i/>
                <w:iCs/>
              </w:rPr>
              <w:t>  </w:t>
            </w:r>
          </w:p>
          <w:p w14:paraId="6C56A0F1" w14:textId="03F4CB60" w:rsidR="00FE095B" w:rsidRPr="00383358" w:rsidRDefault="29008A3E" w:rsidP="3A532A3B">
            <w:pPr>
              <w:rPr>
                <w:rStyle w:val="normaltextrun"/>
                <w:b w:val="0"/>
                <w:bCs w:val="0"/>
                <w:i/>
                <w:iCs/>
              </w:rPr>
            </w:pPr>
            <w:r w:rsidRPr="00383358">
              <w:rPr>
                <w:rStyle w:val="normaltextrun"/>
                <w:b w:val="0"/>
                <w:bCs w:val="0"/>
                <w:i/>
                <w:iCs/>
              </w:rPr>
              <w:t>Response format: text</w:t>
            </w:r>
          </w:p>
          <w:p w14:paraId="4BE8F030" w14:textId="331FC47E" w:rsidR="00FE095B" w:rsidRPr="00E9401A" w:rsidRDefault="00FE095B">
            <w:pPr>
              <w:rPr>
                <w:rStyle w:val="normaltextrun"/>
                <w:i/>
              </w:rPr>
            </w:pPr>
          </w:p>
        </w:tc>
        <w:tc>
          <w:tcPr>
            <w:tcW w:w="5395" w:type="dxa"/>
          </w:tcPr>
          <w:p w14:paraId="42533642" w14:textId="77777777" w:rsidR="00FE095B" w:rsidRDefault="00FE0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 w:cs="Tw Cen MT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E1CC6DC" w14:textId="64E9ACFB" w:rsidR="007F798B" w:rsidRPr="00010A4F" w:rsidRDefault="4CA06DC4" w:rsidP="00546876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  <w:r w:rsidRPr="00010A4F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lastRenderedPageBreak/>
        <w:t xml:space="preserve">Section 7: </w:t>
      </w:r>
      <w:r w:rsidRPr="00010A4F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Impact Evaluation</w:t>
      </w:r>
      <w:r w:rsidRPr="00010A4F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 </w:t>
      </w:r>
    </w:p>
    <w:p w14:paraId="496D8334" w14:textId="6DA26CE9" w:rsidR="007F798B" w:rsidRDefault="4CA06DC4" w:rsidP="0012715F">
      <w:pPr>
        <w:spacing w:after="0" w:line="240" w:lineRule="auto"/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002942F1">
        <w:rPr>
          <w:rStyle w:val="normaltextrun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For this section, think about whether you will be conducting an evaluation of the overall, long-term impacts of your project, and let us know if you would be interested in collaborating with NCPRO and/or agency partners to evaluate project impacts.</w:t>
      </w:r>
    </w:p>
    <w:p w14:paraId="31A0ACFB" w14:textId="77777777" w:rsidR="0096072C" w:rsidRPr="002942F1" w:rsidRDefault="0096072C" w:rsidP="0012715F">
      <w:pPr>
        <w:spacing w:after="0" w:line="240" w:lineRule="auto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96072C" w:rsidRPr="002942F1" w14:paraId="32800E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39AE1C5" w14:textId="77777777" w:rsidR="0096072C" w:rsidRPr="002942F1" w:rsidRDefault="0096072C">
            <w:pPr>
              <w:pStyle w:val="paragraph"/>
              <w:spacing w:before="0" w:beforeAutospacing="0" w:after="0" w:afterAutospacing="0"/>
              <w:textAlignment w:val="baseline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  <w:r w:rsidRPr="002942F1">
              <w:rPr>
                <w:rFonts w:ascii="Tw Cen MT" w:eastAsia="Tw Cen MT" w:hAnsi="Tw Cen MT" w:cs="Tw Cen MT"/>
                <w:bCs w:val="0"/>
                <w:color w:val="2F5496"/>
              </w:rPr>
              <w:t xml:space="preserve"> </w:t>
            </w:r>
          </w:p>
        </w:tc>
        <w:tc>
          <w:tcPr>
            <w:tcW w:w="3325" w:type="dxa"/>
          </w:tcPr>
          <w:p w14:paraId="47D4319C" w14:textId="77777777" w:rsidR="0096072C" w:rsidRPr="002942F1" w:rsidRDefault="0096072C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aps/>
                <w:color w:val="2F5496"/>
              </w:rPr>
              <w:t>ANSWER</w:t>
            </w:r>
          </w:p>
        </w:tc>
      </w:tr>
      <w:tr w:rsidR="0096072C" w:rsidRPr="002942F1" w14:paraId="615577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2BBFD698" w14:textId="04B21719" w:rsidR="0096072C" w:rsidRPr="00CE1942" w:rsidRDefault="00554265" w:rsidP="00924937">
            <w:pPr>
              <w:pStyle w:val="ListParagraph"/>
              <w:numPr>
                <w:ilvl w:val="0"/>
                <w:numId w:val="2"/>
              </w:numPr>
              <w:rPr>
                <w:rFonts w:ascii="Tw Cen MT" w:eastAsia="Tw Cen MT" w:hAnsi="Tw Cen MT" w:cs="Tw Cen MT"/>
                <w:b w:val="0"/>
                <w:bCs w:val="0"/>
                <w:color w:val="333333"/>
                <w:sz w:val="24"/>
                <w:szCs w:val="24"/>
              </w:rPr>
            </w:pPr>
            <w:r w:rsidRPr="00554265">
              <w:rPr>
                <w:rFonts w:ascii="Tw Cen MT" w:eastAsia="Tw Cen MT" w:hAnsi="Tw Cen MT" w:cs="Tw Cen MT"/>
                <w:b w:val="0"/>
                <w:bCs w:val="0"/>
                <w:color w:val="333333"/>
                <w:sz w:val="24"/>
                <w:szCs w:val="24"/>
              </w:rPr>
              <w:t>D</w:t>
            </w:r>
            <w:r w:rsidRPr="00554265">
              <w:rPr>
                <w:rFonts w:eastAsia="Tw Cen MT" w:cs="Tw Cen MT"/>
                <w:b w:val="0"/>
                <w:bCs w:val="0"/>
                <w:color w:val="333333"/>
                <w:sz w:val="24"/>
                <w:szCs w:val="24"/>
              </w:rPr>
              <w:t>o</w:t>
            </w:r>
            <w:r w:rsidR="0096072C" w:rsidRPr="00554265">
              <w:rPr>
                <w:rFonts w:ascii="Tw Cen MT" w:eastAsia="Tw Cen MT" w:hAnsi="Tw Cen MT" w:cs="Tw Cen MT"/>
                <w:b w:val="0"/>
                <w:bCs w:val="0"/>
                <w:color w:val="333333"/>
                <w:sz w:val="24"/>
                <w:szCs w:val="24"/>
              </w:rPr>
              <w:t xml:space="preserve"> you</w:t>
            </w:r>
            <w:r w:rsidRPr="00554265">
              <w:rPr>
                <w:rFonts w:ascii="Tw Cen MT" w:eastAsia="Tw Cen MT" w:hAnsi="Tw Cen MT" w:cs="Tw Cen MT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554265">
              <w:rPr>
                <w:rFonts w:eastAsia="Tw Cen MT" w:cs="Tw Cen MT"/>
                <w:b w:val="0"/>
                <w:bCs w:val="0"/>
                <w:color w:val="333333"/>
                <w:sz w:val="24"/>
                <w:szCs w:val="24"/>
              </w:rPr>
              <w:t>plan to</w:t>
            </w:r>
            <w:r w:rsidR="0096072C" w:rsidRPr="00554265">
              <w:rPr>
                <w:rFonts w:ascii="Tw Cen MT" w:eastAsia="Tw Cen MT" w:hAnsi="Tw Cen MT" w:cs="Tw Cen MT"/>
                <w:b w:val="0"/>
                <w:bCs w:val="0"/>
                <w:color w:val="333333"/>
                <w:sz w:val="24"/>
                <w:szCs w:val="24"/>
              </w:rPr>
              <w:t xml:space="preserve"> evaluate</w:t>
            </w:r>
            <w:r w:rsidR="0096072C" w:rsidRPr="00CE1942">
              <w:rPr>
                <w:rFonts w:ascii="Tw Cen MT" w:eastAsia="Tw Cen MT" w:hAnsi="Tw Cen MT" w:cs="Tw Cen MT"/>
                <w:b w:val="0"/>
                <w:bCs w:val="0"/>
                <w:color w:val="333333"/>
                <w:sz w:val="24"/>
                <w:szCs w:val="24"/>
              </w:rPr>
              <w:t xml:space="preserve"> project impacts?</w:t>
            </w:r>
          </w:p>
          <w:p w14:paraId="49C30E29" w14:textId="38F0B8FF" w:rsidR="0096072C" w:rsidRPr="00383358" w:rsidRDefault="2EC5D6F1" w:rsidP="3A532A3B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333333"/>
                <w:sz w:val="24"/>
                <w:szCs w:val="24"/>
              </w:rPr>
            </w:pPr>
            <w:r w:rsidRPr="00383358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333333"/>
                <w:sz w:val="24"/>
                <w:szCs w:val="24"/>
              </w:rPr>
              <w:t>Response format: Yes/No Drop-</w:t>
            </w:r>
            <w:r w:rsidR="00383358" w:rsidRPr="00383358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333333"/>
                <w:sz w:val="24"/>
                <w:szCs w:val="24"/>
              </w:rPr>
              <w:t>down</w:t>
            </w:r>
            <w:r w:rsidRPr="00383358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333333"/>
                <w:sz w:val="24"/>
                <w:szCs w:val="24"/>
              </w:rPr>
              <w:t xml:space="preserve"> menu</w:t>
            </w:r>
          </w:p>
          <w:p w14:paraId="6297B303" w14:textId="6E4A220B" w:rsidR="0096072C" w:rsidRPr="008B70BE" w:rsidRDefault="0096072C" w:rsidP="0096072C">
            <w:pPr>
              <w:pStyle w:val="ListParagraph"/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333333"/>
                <w:sz w:val="24"/>
                <w:szCs w:val="24"/>
              </w:rPr>
            </w:pPr>
          </w:p>
        </w:tc>
        <w:tc>
          <w:tcPr>
            <w:tcW w:w="3325" w:type="dxa"/>
          </w:tcPr>
          <w:p w14:paraId="70BB6D1A" w14:textId="3ECA7617" w:rsidR="0096072C" w:rsidRPr="002942F1" w:rsidRDefault="00960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072C" w:rsidRPr="002942F1" w14:paraId="52FFE1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26DD2428" w14:textId="28E23698" w:rsidR="0096072C" w:rsidRPr="00CE1942" w:rsidRDefault="0096072C" w:rsidP="00924937">
            <w:pPr>
              <w:pStyle w:val="ListParagraph"/>
              <w:numPr>
                <w:ilvl w:val="0"/>
                <w:numId w:val="2"/>
              </w:numPr>
              <w:rPr>
                <w:rFonts w:ascii="Tw Cen MT" w:eastAsia="Tw Cen MT" w:hAnsi="Tw Cen MT" w:cs="Tw Cen MT"/>
                <w:b w:val="0"/>
                <w:bCs w:val="0"/>
                <w:color w:val="333333"/>
                <w:sz w:val="24"/>
                <w:szCs w:val="24"/>
              </w:rPr>
            </w:pPr>
            <w:r w:rsidRPr="00CE1942">
              <w:rPr>
                <w:rFonts w:ascii="Tw Cen MT" w:eastAsia="Tw Cen MT" w:hAnsi="Tw Cen MT" w:cs="Tw Cen MT"/>
                <w:b w:val="0"/>
                <w:bCs w:val="0"/>
                <w:color w:val="333333"/>
                <w:sz w:val="24"/>
                <w:szCs w:val="24"/>
              </w:rPr>
              <w:t>Are you interested in evaluation collaboration?</w:t>
            </w:r>
          </w:p>
          <w:p w14:paraId="227C09AF" w14:textId="3740483C" w:rsidR="0096072C" w:rsidRPr="00383358" w:rsidRDefault="77BE0411" w:rsidP="00014570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333333"/>
              </w:rPr>
            </w:pPr>
            <w:r w:rsidRPr="3A532A3B">
              <w:rPr>
                <w:rFonts w:ascii="Tw Cen MT" w:eastAsia="Tw Cen MT" w:hAnsi="Tw Cen MT" w:cs="Tw Cen MT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383358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333333"/>
                <w:sz w:val="24"/>
                <w:szCs w:val="24"/>
              </w:rPr>
              <w:t>Response format: Yes/No Drop-</w:t>
            </w:r>
            <w:r w:rsidR="00383358" w:rsidRPr="00383358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333333"/>
                <w:sz w:val="24"/>
                <w:szCs w:val="24"/>
              </w:rPr>
              <w:t>down</w:t>
            </w:r>
            <w:r w:rsidRPr="00383358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333333"/>
                <w:sz w:val="24"/>
                <w:szCs w:val="24"/>
              </w:rPr>
              <w:t xml:space="preserve"> menu</w:t>
            </w:r>
          </w:p>
          <w:p w14:paraId="0CC0D31F" w14:textId="509F64AA" w:rsidR="0096072C" w:rsidRPr="00CE1942" w:rsidRDefault="0096072C">
            <w:pPr>
              <w:pStyle w:val="paragraph"/>
              <w:spacing w:before="0" w:beforeAutospacing="0" w:after="0" w:afterAutospacing="0"/>
              <w:ind w:left="720"/>
              <w:rPr>
                <w:rFonts w:ascii="Tw Cen MT" w:eastAsia="Tw Cen MT" w:hAnsi="Tw Cen MT" w:cs="Tw Cen MT"/>
                <w:b w:val="0"/>
                <w:i/>
                <w:color w:val="333333"/>
              </w:rPr>
            </w:pPr>
          </w:p>
        </w:tc>
        <w:tc>
          <w:tcPr>
            <w:tcW w:w="3325" w:type="dxa"/>
          </w:tcPr>
          <w:p w14:paraId="5C7015C4" w14:textId="78212FE3" w:rsidR="0096072C" w:rsidRPr="002942F1" w:rsidRDefault="0096072C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w Cen MT" w:eastAsia="Tw Cen MT" w:hAnsi="Tw Cen MT"/>
              </w:rPr>
            </w:pPr>
          </w:p>
        </w:tc>
      </w:tr>
    </w:tbl>
    <w:p w14:paraId="3B21C0C4" w14:textId="77777777" w:rsidR="001A5138" w:rsidRDefault="001A5138" w:rsidP="001D4185">
      <w:pPr>
        <w:rPr>
          <w:rStyle w:val="normaltextrun"/>
          <w:b/>
          <w:bCs/>
          <w:caps/>
          <w:color w:val="2F5496" w:themeColor="accent1" w:themeShade="BF"/>
          <w:sz w:val="44"/>
          <w:szCs w:val="44"/>
        </w:rPr>
      </w:pPr>
    </w:p>
    <w:p w14:paraId="5448D6FA" w14:textId="7BC12127" w:rsidR="007F798B" w:rsidRPr="00010A4F" w:rsidRDefault="4CA06DC4" w:rsidP="001D4185">
      <w:pPr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</w:pPr>
      <w:r w:rsidRPr="00010A4F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Section 8: </w:t>
      </w:r>
      <w:r w:rsidRPr="00010A4F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Other Considerations</w:t>
      </w:r>
    </w:p>
    <w:p w14:paraId="7FDFC138" w14:textId="36E44CD4" w:rsidR="007F798B" w:rsidRPr="009C7D66" w:rsidRDefault="4CA06DC4" w:rsidP="501D36AA">
      <w:pPr>
        <w:spacing w:after="0" w:line="240" w:lineRule="auto"/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</w:pPr>
      <w:r w:rsidRPr="009C7D66">
        <w:rPr>
          <w:rStyle w:val="eop"/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Please share any additional thoughts, concerns, or questions you have regarding your project KPIs.</w:t>
      </w:r>
    </w:p>
    <w:p w14:paraId="5A13F3A1" w14:textId="77777777" w:rsidR="005748D0" w:rsidRDefault="005748D0" w:rsidP="005748D0">
      <w:pPr>
        <w:pStyle w:val="paragraph"/>
        <w:spacing w:before="0" w:beforeAutospacing="0" w:after="0" w:afterAutospacing="0"/>
        <w:rPr>
          <w:rFonts w:ascii="Tw Cen MT" w:eastAsia="Tw Cen MT" w:hAnsi="Tw Cen MT" w:cs="Tw Cen MT"/>
          <w:color w:val="333333"/>
        </w:rPr>
      </w:pPr>
    </w:p>
    <w:p w14:paraId="38C3AEEF" w14:textId="77777777" w:rsidR="0096072C" w:rsidRDefault="0096072C" w:rsidP="005748D0">
      <w:pPr>
        <w:pStyle w:val="paragraph"/>
        <w:spacing w:before="0" w:beforeAutospacing="0" w:after="0" w:afterAutospacing="0"/>
        <w:rPr>
          <w:rFonts w:ascii="Tw Cen MT" w:eastAsia="Tw Cen MT" w:hAnsi="Tw Cen MT" w:cs="Tw Cen MT"/>
          <w:color w:val="333333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96072C" w:rsidRPr="002942F1" w14:paraId="6969EE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12FD610B" w14:textId="77777777" w:rsidR="0096072C" w:rsidRPr="002942F1" w:rsidRDefault="0096072C">
            <w:pPr>
              <w:pStyle w:val="paragraph"/>
              <w:spacing w:before="0" w:beforeAutospacing="0" w:after="0" w:afterAutospacing="0"/>
              <w:textAlignment w:val="baseline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olor w:val="2F5496"/>
              </w:rPr>
              <w:t>Q</w:t>
            </w:r>
            <w:r>
              <w:rPr>
                <w:rFonts w:ascii="Tw Cen MT" w:eastAsia="Tw Cen MT" w:hAnsi="Tw Cen MT" w:cs="Tw Cen MT"/>
                <w:color w:val="2F5496"/>
              </w:rPr>
              <w:t>UESTION</w:t>
            </w:r>
            <w:r w:rsidRPr="002942F1">
              <w:rPr>
                <w:rFonts w:ascii="Tw Cen MT" w:eastAsia="Tw Cen MT" w:hAnsi="Tw Cen MT" w:cs="Tw Cen MT"/>
                <w:bCs w:val="0"/>
                <w:color w:val="2F5496"/>
              </w:rPr>
              <w:t xml:space="preserve"> </w:t>
            </w:r>
          </w:p>
        </w:tc>
        <w:tc>
          <w:tcPr>
            <w:tcW w:w="3325" w:type="dxa"/>
          </w:tcPr>
          <w:p w14:paraId="1D809892" w14:textId="77777777" w:rsidR="0096072C" w:rsidRPr="002942F1" w:rsidRDefault="0096072C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w Cen MT" w:hAnsi="Tw Cen MT" w:cs="Tw Cen MT"/>
                <w:bCs w:val="0"/>
                <w:caps/>
                <w:color w:val="2F5496"/>
              </w:rPr>
            </w:pPr>
            <w:r>
              <w:rPr>
                <w:rFonts w:ascii="Tw Cen MT" w:eastAsia="Tw Cen MT" w:hAnsi="Tw Cen MT" w:cs="Tw Cen MT"/>
                <w:bCs w:val="0"/>
                <w:caps/>
                <w:color w:val="2F5496"/>
              </w:rPr>
              <w:t>ANSWER</w:t>
            </w:r>
          </w:p>
        </w:tc>
      </w:tr>
      <w:tr w:rsidR="0096072C" w:rsidRPr="002942F1" w14:paraId="065570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58AA55BA" w14:textId="0304CB29" w:rsidR="0096072C" w:rsidRPr="00CE1942" w:rsidRDefault="0096072C" w:rsidP="0092493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</w:rPr>
            </w:pPr>
            <w:r w:rsidRPr="00CE1942">
              <w:rPr>
                <w:rFonts w:ascii="Tw Cen MT" w:eastAsia="Tw Cen MT" w:hAnsi="Tw Cen MT" w:cs="Tw Cen MT"/>
                <w:b w:val="0"/>
                <w:bCs w:val="0"/>
                <w:color w:val="333333"/>
              </w:rPr>
              <w:t>Provide any additional info on KPIs here</w:t>
            </w:r>
            <w:r w:rsidRPr="00CE1942">
              <w:rPr>
                <w:rStyle w:val="normaltextrun"/>
                <w:rFonts w:ascii="Tw Cen MT" w:eastAsia="Tw Cen MT" w:hAnsi="Tw Cen MT" w:cs="Tw Cen MT"/>
                <w:b w:val="0"/>
                <w:bCs w:val="0"/>
                <w:color w:val="000000" w:themeColor="text1"/>
              </w:rPr>
              <w:t xml:space="preserve"> </w:t>
            </w:r>
          </w:p>
          <w:p w14:paraId="6D5279A3" w14:textId="1C0A82C8" w:rsidR="0096072C" w:rsidRPr="00383358" w:rsidRDefault="2342CAD3" w:rsidP="3A532A3B">
            <w:pPr>
              <w:pStyle w:val="ListParagraph"/>
              <w:ind w:left="0"/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333333"/>
                <w:sz w:val="24"/>
                <w:szCs w:val="24"/>
              </w:rPr>
            </w:pPr>
            <w:r w:rsidRPr="00383358">
              <w:rPr>
                <w:rFonts w:ascii="Tw Cen MT" w:eastAsia="Tw Cen MT" w:hAnsi="Tw Cen MT" w:cs="Tw Cen MT"/>
                <w:b w:val="0"/>
                <w:bCs w:val="0"/>
                <w:i/>
                <w:iCs/>
                <w:color w:val="333333"/>
                <w:sz w:val="24"/>
                <w:szCs w:val="24"/>
              </w:rPr>
              <w:t>Response format: Text</w:t>
            </w:r>
          </w:p>
        </w:tc>
        <w:tc>
          <w:tcPr>
            <w:tcW w:w="3325" w:type="dxa"/>
          </w:tcPr>
          <w:p w14:paraId="16A91A9D" w14:textId="77777777" w:rsidR="0096072C" w:rsidRDefault="00960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F68162" w14:textId="77777777" w:rsidR="00F33CEF" w:rsidRDefault="00F33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3B07F9" w14:textId="77777777" w:rsidR="00C940A7" w:rsidRDefault="00C94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1164D1" w14:textId="77777777" w:rsidR="00F33CEF" w:rsidRPr="002942F1" w:rsidRDefault="00F33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6103D4" w14:textId="77777777" w:rsidR="00332644" w:rsidRDefault="00332644" w:rsidP="0096072C">
      <w:pPr>
        <w:pStyle w:val="ListParagraph"/>
        <w:rPr>
          <w:rFonts w:ascii="Tw Cen MT" w:eastAsia="Tw Cen MT" w:hAnsi="Tw Cen MT" w:cs="Tw Cen MT"/>
          <w:sz w:val="24"/>
          <w:szCs w:val="24"/>
        </w:rPr>
      </w:pPr>
    </w:p>
    <w:p w14:paraId="00D501A1" w14:textId="245844C4" w:rsidR="00332644" w:rsidRPr="000E62C1" w:rsidRDefault="00332644" w:rsidP="0096072C">
      <w:pPr>
        <w:pStyle w:val="ListParagraph"/>
        <w:rPr>
          <w:rFonts w:ascii="Tw Cen MT" w:eastAsia="Tw Cen MT" w:hAnsi="Tw Cen MT" w:cs="Tw Cen MT"/>
          <w:sz w:val="24"/>
          <w:szCs w:val="24"/>
        </w:rPr>
      </w:pPr>
    </w:p>
    <w:p w14:paraId="7277AF29" w14:textId="172388C2" w:rsidR="00E87E1B" w:rsidRPr="00010A4F" w:rsidRDefault="00E87E1B" w:rsidP="00E87E1B">
      <w:pPr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</w:pPr>
      <w:r w:rsidRPr="00010A4F">
        <w:rPr>
          <w:rStyle w:val="normaltextrun"/>
          <w:rFonts w:ascii="Tw Cen MT" w:hAnsi="Tw Cen MT"/>
          <w:b/>
          <w:bCs/>
          <w:caps/>
          <w:color w:val="2F5496" w:themeColor="accent1" w:themeShade="BF"/>
          <w:sz w:val="44"/>
          <w:szCs w:val="44"/>
        </w:rPr>
        <w:t xml:space="preserve">FINISH: </w:t>
      </w:r>
      <w:r w:rsidRPr="00010A4F">
        <w:rPr>
          <w:rStyle w:val="normaltextrun"/>
          <w:rFonts w:ascii="Tw Cen MT" w:hAnsi="Tw Cen MT"/>
          <w:caps/>
          <w:color w:val="2F5496" w:themeColor="accent1" w:themeShade="BF"/>
          <w:sz w:val="44"/>
          <w:szCs w:val="44"/>
        </w:rPr>
        <w:t>SUBMITTING THE SURVEY</w:t>
      </w:r>
    </w:p>
    <w:p w14:paraId="6A9ED1EA" w14:textId="57F217F9" w:rsidR="00E87E1B" w:rsidRPr="00416CAF" w:rsidRDefault="00880AD2" w:rsidP="00E87E1B">
      <w:pPr>
        <w:pStyle w:val="ListParagraph"/>
        <w:numPr>
          <w:ilvl w:val="0"/>
          <w:numId w:val="3"/>
        </w:numPr>
        <w:spacing w:before="240"/>
        <w:rPr>
          <w:rStyle w:val="normaltextrun"/>
          <w:rFonts w:ascii="Tw Cen MT" w:hAnsi="Tw Cen MT"/>
          <w:caps/>
          <w:sz w:val="36"/>
          <w:szCs w:val="36"/>
        </w:rPr>
      </w:pPr>
      <w:r>
        <w:rPr>
          <w:rStyle w:val="normaltextrun"/>
          <w:rFonts w:ascii="Tw Cen MT" w:hAnsi="Tw Cen MT"/>
          <w:sz w:val="36"/>
          <w:szCs w:val="36"/>
        </w:rPr>
        <w:t>Congratulations! You have completed the template for the KPI</w:t>
      </w:r>
      <w:r w:rsidR="00416CAF">
        <w:rPr>
          <w:rStyle w:val="normaltextrun"/>
          <w:rFonts w:ascii="Tw Cen MT" w:hAnsi="Tw Cen MT"/>
          <w:sz w:val="36"/>
          <w:szCs w:val="36"/>
        </w:rPr>
        <w:t xml:space="preserve"> Intake Survey for one of your </w:t>
      </w:r>
      <w:r w:rsidR="009C4F76">
        <w:rPr>
          <w:rStyle w:val="normaltextrun"/>
          <w:rFonts w:ascii="Tw Cen MT" w:hAnsi="Tw Cen MT"/>
          <w:sz w:val="36"/>
          <w:szCs w:val="36"/>
        </w:rPr>
        <w:t>SFRF-funded</w:t>
      </w:r>
      <w:r w:rsidR="00416CAF">
        <w:rPr>
          <w:rStyle w:val="normaltextrun"/>
          <w:rFonts w:ascii="Tw Cen MT" w:hAnsi="Tw Cen MT"/>
          <w:sz w:val="36"/>
          <w:szCs w:val="36"/>
        </w:rPr>
        <w:t xml:space="preserve"> projects</w:t>
      </w:r>
      <w:r w:rsidR="00FC0EA3">
        <w:rPr>
          <w:rStyle w:val="normaltextrun"/>
          <w:rFonts w:ascii="Tw Cen MT" w:hAnsi="Tw Cen MT"/>
          <w:sz w:val="36"/>
          <w:szCs w:val="36"/>
        </w:rPr>
        <w:t>. Y</w:t>
      </w:r>
      <w:r w:rsidR="00416CAF">
        <w:rPr>
          <w:rStyle w:val="normaltextrun"/>
          <w:rFonts w:ascii="Tw Cen MT" w:hAnsi="Tw Cen MT"/>
          <w:sz w:val="36"/>
          <w:szCs w:val="36"/>
        </w:rPr>
        <w:t xml:space="preserve">ou can now proceed to the survey link provided </w:t>
      </w:r>
      <w:r w:rsidR="3796CCA2" w:rsidRPr="3A532A3B">
        <w:rPr>
          <w:rStyle w:val="normaltextrun"/>
          <w:rFonts w:ascii="Tw Cen MT" w:hAnsi="Tw Cen MT"/>
          <w:sz w:val="36"/>
          <w:szCs w:val="36"/>
        </w:rPr>
        <w:t>in the email from</w:t>
      </w:r>
      <w:r w:rsidR="00416CAF">
        <w:rPr>
          <w:rStyle w:val="normaltextrun"/>
          <w:rFonts w:ascii="Tw Cen MT" w:hAnsi="Tw Cen MT"/>
          <w:sz w:val="36"/>
          <w:szCs w:val="36"/>
        </w:rPr>
        <w:t xml:space="preserve"> your grant manager. </w:t>
      </w:r>
    </w:p>
    <w:p w14:paraId="62C37FE3" w14:textId="2B2D75B8" w:rsidR="00416CAF" w:rsidRPr="00576DC5" w:rsidRDefault="00416CAF" w:rsidP="00E87E1B">
      <w:pPr>
        <w:pStyle w:val="ListParagraph"/>
        <w:numPr>
          <w:ilvl w:val="0"/>
          <w:numId w:val="3"/>
        </w:numPr>
        <w:spacing w:before="240"/>
        <w:rPr>
          <w:rStyle w:val="normaltextrun"/>
          <w:rFonts w:ascii="Tw Cen MT" w:hAnsi="Tw Cen MT"/>
          <w:caps/>
          <w:sz w:val="36"/>
          <w:szCs w:val="36"/>
        </w:rPr>
      </w:pPr>
      <w:r>
        <w:rPr>
          <w:rStyle w:val="normaltextrun"/>
          <w:rFonts w:ascii="Tw Cen MT" w:hAnsi="Tw Cen MT"/>
          <w:sz w:val="36"/>
          <w:szCs w:val="36"/>
        </w:rPr>
        <w:t xml:space="preserve">Copy and paste your responses from this document to the applicable </w:t>
      </w:r>
      <w:r w:rsidR="0F986271" w:rsidRPr="3A532A3B">
        <w:rPr>
          <w:rStyle w:val="normaltextrun"/>
          <w:rFonts w:ascii="Tw Cen MT" w:hAnsi="Tw Cen MT"/>
          <w:sz w:val="36"/>
          <w:szCs w:val="36"/>
        </w:rPr>
        <w:t>space</w:t>
      </w:r>
      <w:r w:rsidR="6007ADA5" w:rsidRPr="3A532A3B">
        <w:rPr>
          <w:rStyle w:val="normaltextrun"/>
          <w:rFonts w:ascii="Tw Cen MT" w:hAnsi="Tw Cen MT"/>
          <w:sz w:val="36"/>
          <w:szCs w:val="36"/>
        </w:rPr>
        <w:t>s</w:t>
      </w:r>
      <w:r w:rsidR="00576DC5">
        <w:rPr>
          <w:rStyle w:val="normaltextrun"/>
          <w:rFonts w:ascii="Tw Cen MT" w:hAnsi="Tw Cen MT"/>
          <w:sz w:val="36"/>
          <w:szCs w:val="36"/>
        </w:rPr>
        <w:t xml:space="preserve"> in the KPI Intake Survey. </w:t>
      </w:r>
    </w:p>
    <w:p w14:paraId="270CE416" w14:textId="6311DE72" w:rsidR="00576DC5" w:rsidRPr="00576DC5" w:rsidRDefault="4CFEEB21" w:rsidP="00E87E1B">
      <w:pPr>
        <w:pStyle w:val="ListParagraph"/>
        <w:numPr>
          <w:ilvl w:val="0"/>
          <w:numId w:val="3"/>
        </w:numPr>
        <w:spacing w:before="240"/>
        <w:rPr>
          <w:rStyle w:val="normaltextrun"/>
          <w:rFonts w:ascii="Tw Cen MT" w:hAnsi="Tw Cen MT"/>
          <w:caps/>
          <w:sz w:val="36"/>
          <w:szCs w:val="36"/>
        </w:rPr>
      </w:pPr>
      <w:r w:rsidRPr="3A532A3B">
        <w:rPr>
          <w:rStyle w:val="normaltextrun"/>
          <w:rFonts w:ascii="Tw Cen MT" w:hAnsi="Tw Cen MT"/>
          <w:sz w:val="36"/>
          <w:szCs w:val="36"/>
        </w:rPr>
        <w:t xml:space="preserve">Click </w:t>
      </w:r>
      <w:r w:rsidR="00576DC5" w:rsidRPr="00715511">
        <w:rPr>
          <w:rStyle w:val="normaltextrun"/>
          <w:rFonts w:ascii="Tw Cen MT" w:hAnsi="Tw Cen MT"/>
          <w:b/>
          <w:bCs/>
          <w:sz w:val="36"/>
          <w:szCs w:val="36"/>
        </w:rPr>
        <w:t>submit</w:t>
      </w:r>
      <w:r w:rsidR="00576DC5">
        <w:rPr>
          <w:rStyle w:val="normaltextrun"/>
          <w:rFonts w:ascii="Tw Cen MT" w:hAnsi="Tw Cen MT"/>
          <w:sz w:val="36"/>
          <w:szCs w:val="36"/>
        </w:rPr>
        <w:t xml:space="preserve"> when you are </w:t>
      </w:r>
      <w:r w:rsidR="3E1F1FBC" w:rsidRPr="3A532A3B">
        <w:rPr>
          <w:rStyle w:val="normaltextrun"/>
          <w:rFonts w:ascii="Tw Cen MT" w:hAnsi="Tw Cen MT"/>
          <w:sz w:val="36"/>
          <w:szCs w:val="36"/>
        </w:rPr>
        <w:t>finished</w:t>
      </w:r>
      <w:r w:rsidR="00576DC5">
        <w:rPr>
          <w:rStyle w:val="normaltextrun"/>
          <w:rFonts w:ascii="Tw Cen MT" w:hAnsi="Tw Cen MT"/>
          <w:sz w:val="36"/>
          <w:szCs w:val="36"/>
        </w:rPr>
        <w:t xml:space="preserve">. </w:t>
      </w:r>
    </w:p>
    <w:p w14:paraId="3A5ACD73" w14:textId="6300820A" w:rsidR="00332644" w:rsidRPr="005F09EC" w:rsidRDefault="00576DC5" w:rsidP="00E87E1B">
      <w:pPr>
        <w:pStyle w:val="ListParagraph"/>
        <w:numPr>
          <w:ilvl w:val="0"/>
          <w:numId w:val="3"/>
        </w:numPr>
        <w:spacing w:before="240"/>
        <w:rPr>
          <w:rFonts w:ascii="Tw Cen MT" w:hAnsi="Tw Cen MT"/>
          <w:caps/>
          <w:sz w:val="36"/>
          <w:szCs w:val="36"/>
        </w:rPr>
      </w:pPr>
      <w:r>
        <w:rPr>
          <w:rStyle w:val="normaltextrun"/>
          <w:rFonts w:ascii="Tw Cen MT" w:hAnsi="Tw Cen MT"/>
          <w:sz w:val="36"/>
          <w:szCs w:val="36"/>
        </w:rPr>
        <w:t>Please reach out to your grant manager</w:t>
      </w:r>
      <w:r w:rsidR="00715511">
        <w:rPr>
          <w:rStyle w:val="normaltextrun"/>
          <w:rFonts w:ascii="Tw Cen MT" w:hAnsi="Tw Cen MT"/>
          <w:sz w:val="36"/>
          <w:szCs w:val="36"/>
        </w:rPr>
        <w:t xml:space="preserve"> if you </w:t>
      </w:r>
      <w:r w:rsidR="002203CF">
        <w:rPr>
          <w:rStyle w:val="normaltextrun"/>
          <w:rFonts w:ascii="Tw Cen MT" w:hAnsi="Tw Cen MT"/>
          <w:sz w:val="36"/>
          <w:szCs w:val="36"/>
        </w:rPr>
        <w:t>need</w:t>
      </w:r>
      <w:r w:rsidR="00715511">
        <w:rPr>
          <w:rStyle w:val="normaltextrun"/>
          <w:rFonts w:ascii="Tw Cen MT" w:hAnsi="Tw Cen MT"/>
          <w:sz w:val="36"/>
          <w:szCs w:val="36"/>
        </w:rPr>
        <w:t xml:space="preserve"> additional assistance. </w:t>
      </w:r>
    </w:p>
    <w:sectPr w:rsidR="00332644" w:rsidRPr="005F09EC" w:rsidSect="00034812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C3E8" w14:textId="77777777" w:rsidR="00B36569" w:rsidRDefault="00B36569" w:rsidP="00C04A42">
      <w:pPr>
        <w:spacing w:after="0" w:line="240" w:lineRule="auto"/>
      </w:pPr>
      <w:r>
        <w:separator/>
      </w:r>
    </w:p>
  </w:endnote>
  <w:endnote w:type="continuationSeparator" w:id="0">
    <w:p w14:paraId="08747A95" w14:textId="77777777" w:rsidR="00B36569" w:rsidRDefault="00B36569" w:rsidP="00C04A42">
      <w:pPr>
        <w:spacing w:after="0" w:line="240" w:lineRule="auto"/>
      </w:pPr>
      <w:r>
        <w:continuationSeparator/>
      </w:r>
    </w:p>
  </w:endnote>
  <w:endnote w:type="continuationNotice" w:id="1">
    <w:p w14:paraId="4F25DB3C" w14:textId="77777777" w:rsidR="00B36569" w:rsidRDefault="00B365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8040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FF1860" w14:textId="148365A8" w:rsidR="001548A1" w:rsidRPr="00142F8E" w:rsidRDefault="00AE2D2D" w:rsidP="00142F8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FFA4" w14:textId="77777777" w:rsidR="00B36569" w:rsidRDefault="00B36569" w:rsidP="00C04A42">
      <w:pPr>
        <w:spacing w:after="0" w:line="240" w:lineRule="auto"/>
      </w:pPr>
      <w:r>
        <w:separator/>
      </w:r>
    </w:p>
  </w:footnote>
  <w:footnote w:type="continuationSeparator" w:id="0">
    <w:p w14:paraId="14FDDF7B" w14:textId="77777777" w:rsidR="00B36569" w:rsidRDefault="00B36569" w:rsidP="00C04A42">
      <w:pPr>
        <w:spacing w:after="0" w:line="240" w:lineRule="auto"/>
      </w:pPr>
      <w:r>
        <w:continuationSeparator/>
      </w:r>
    </w:p>
  </w:footnote>
  <w:footnote w:type="continuationNotice" w:id="1">
    <w:p w14:paraId="5FA47936" w14:textId="77777777" w:rsidR="00B36569" w:rsidRDefault="00B365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198D" w14:textId="5C79DF15" w:rsidR="0073767D" w:rsidRDefault="003F2548" w:rsidP="0073767D">
    <w:pPr>
      <w:pStyle w:val="Header"/>
      <w:jc w:val="center"/>
      <w:rPr>
        <w:sz w:val="20"/>
        <w:szCs w:val="20"/>
      </w:rPr>
    </w:pPr>
    <w:r w:rsidRPr="00DB3E84">
      <w:rPr>
        <w:sz w:val="20"/>
        <w:szCs w:val="20"/>
      </w:rPr>
      <w:t xml:space="preserve">IMPORTANT: THIS DOCUMENT IS MEANT TO </w:t>
    </w:r>
    <w:r w:rsidRPr="00DB3E84">
      <w:rPr>
        <w:b/>
        <w:bCs/>
        <w:sz w:val="20"/>
        <w:szCs w:val="20"/>
      </w:rPr>
      <w:t>ASSIST</w:t>
    </w:r>
    <w:r w:rsidRPr="00DB3E84">
      <w:rPr>
        <w:sz w:val="20"/>
        <w:szCs w:val="20"/>
      </w:rPr>
      <w:t xml:space="preserve"> IN ANSWERING </w:t>
    </w:r>
    <w:r w:rsidR="0074442B" w:rsidRPr="00DB3E84">
      <w:rPr>
        <w:sz w:val="20"/>
        <w:szCs w:val="20"/>
      </w:rPr>
      <w:t xml:space="preserve">KPI SURVEY QUESTIONS. IT IS </w:t>
    </w:r>
    <w:r w:rsidR="0074442B" w:rsidRPr="00DB3E84">
      <w:rPr>
        <w:b/>
        <w:bCs/>
        <w:sz w:val="20"/>
        <w:szCs w:val="20"/>
      </w:rPr>
      <w:t>NOT</w:t>
    </w:r>
    <w:r w:rsidR="0074442B" w:rsidRPr="00DB3E84">
      <w:rPr>
        <w:sz w:val="20"/>
        <w:szCs w:val="20"/>
      </w:rPr>
      <w:t xml:space="preserve"> MEANT AS AN </w:t>
    </w:r>
    <w:r w:rsidR="00DB3E84" w:rsidRPr="00DB3E84">
      <w:rPr>
        <w:sz w:val="20"/>
        <w:szCs w:val="20"/>
      </w:rPr>
      <w:t>OFFICIAL</w:t>
    </w:r>
    <w:r w:rsidR="0074442B" w:rsidRPr="00DB3E84">
      <w:rPr>
        <w:sz w:val="20"/>
        <w:szCs w:val="20"/>
      </w:rPr>
      <w:t xml:space="preserve"> RECORD OF YOUR RESPONSES AND </w:t>
    </w:r>
    <w:r w:rsidR="0074442B" w:rsidRPr="00DB3E84">
      <w:rPr>
        <w:b/>
        <w:bCs/>
        <w:sz w:val="20"/>
        <w:szCs w:val="20"/>
      </w:rPr>
      <w:t>SHOULD NOT</w:t>
    </w:r>
    <w:r w:rsidR="0074442B" w:rsidRPr="00DB3E84">
      <w:rPr>
        <w:sz w:val="20"/>
        <w:szCs w:val="20"/>
      </w:rPr>
      <w:t xml:space="preserve"> BE SENT </w:t>
    </w:r>
    <w:r w:rsidR="00DB3E84" w:rsidRPr="00DB3E84">
      <w:rPr>
        <w:sz w:val="20"/>
        <w:szCs w:val="20"/>
      </w:rPr>
      <w:t>TO NCPRO IN LEU OF RESPONDING TO THE SURVEY VIA THE LINK</w:t>
    </w:r>
    <w:r w:rsidR="00404088">
      <w:rPr>
        <w:sz w:val="20"/>
        <w:szCs w:val="20"/>
      </w:rPr>
      <w:t>.</w:t>
    </w:r>
    <w:r w:rsidR="00DB3E84" w:rsidRPr="00DB3E84">
      <w:rPr>
        <w:sz w:val="20"/>
        <w:szCs w:val="20"/>
      </w:rPr>
      <w:t xml:space="preserve"> </w:t>
    </w:r>
  </w:p>
  <w:p w14:paraId="0D1DCD44" w14:textId="77777777" w:rsidR="00F85B26" w:rsidRPr="00DB3E84" w:rsidRDefault="00F85B26" w:rsidP="0073767D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336B"/>
    <w:multiLevelType w:val="hybridMultilevel"/>
    <w:tmpl w:val="FFFFFFFF"/>
    <w:lvl w:ilvl="0" w:tplc="4A8C4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08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4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87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AF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83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AA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03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AF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03C45"/>
    <w:multiLevelType w:val="hybridMultilevel"/>
    <w:tmpl w:val="886AF5F6"/>
    <w:lvl w:ilvl="0" w:tplc="6E58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44419"/>
    <w:multiLevelType w:val="hybridMultilevel"/>
    <w:tmpl w:val="D91E0A54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23614"/>
    <w:multiLevelType w:val="hybridMultilevel"/>
    <w:tmpl w:val="913C30A0"/>
    <w:lvl w:ilvl="0" w:tplc="A69084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4DEE54B"/>
    <w:multiLevelType w:val="hybridMultilevel"/>
    <w:tmpl w:val="FFFFFFFF"/>
    <w:lvl w:ilvl="0" w:tplc="6298D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08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AB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64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22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C8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3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CD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0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E3DD4"/>
    <w:multiLevelType w:val="hybridMultilevel"/>
    <w:tmpl w:val="AE08E3F4"/>
    <w:lvl w:ilvl="0" w:tplc="D644A710">
      <w:start w:val="1"/>
      <w:numFmt w:val="decimal"/>
      <w:lvlText w:val="%1."/>
      <w:lvlJc w:val="left"/>
      <w:pPr>
        <w:ind w:left="720" w:hanging="360"/>
      </w:pPr>
      <w:rPr>
        <w:rFonts w:eastAsia="Tw Cen MT" w:cs="Tw Cen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38385">
    <w:abstractNumId w:val="5"/>
  </w:num>
  <w:num w:numId="2" w16cid:durableId="1155951859">
    <w:abstractNumId w:val="2"/>
  </w:num>
  <w:num w:numId="3" w16cid:durableId="1076511429">
    <w:abstractNumId w:val="1"/>
  </w:num>
  <w:num w:numId="4" w16cid:durableId="291716239">
    <w:abstractNumId w:val="4"/>
  </w:num>
  <w:num w:numId="5" w16cid:durableId="1842426772">
    <w:abstractNumId w:val="0"/>
  </w:num>
  <w:num w:numId="6" w16cid:durableId="68760675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CB"/>
    <w:rsid w:val="00000A12"/>
    <w:rsid w:val="0000230D"/>
    <w:rsid w:val="00004894"/>
    <w:rsid w:val="0000703A"/>
    <w:rsid w:val="00010A4F"/>
    <w:rsid w:val="00013773"/>
    <w:rsid w:val="00013DDE"/>
    <w:rsid w:val="00014570"/>
    <w:rsid w:val="000145EA"/>
    <w:rsid w:val="000151B2"/>
    <w:rsid w:val="00016901"/>
    <w:rsid w:val="00021565"/>
    <w:rsid w:val="00022F81"/>
    <w:rsid w:val="00025F03"/>
    <w:rsid w:val="000263E6"/>
    <w:rsid w:val="00026D02"/>
    <w:rsid w:val="000310D8"/>
    <w:rsid w:val="00031D62"/>
    <w:rsid w:val="00032074"/>
    <w:rsid w:val="000326BF"/>
    <w:rsid w:val="0003353A"/>
    <w:rsid w:val="00033A47"/>
    <w:rsid w:val="00033BCF"/>
    <w:rsid w:val="00034812"/>
    <w:rsid w:val="000357A8"/>
    <w:rsid w:val="0003580D"/>
    <w:rsid w:val="0003598B"/>
    <w:rsid w:val="0004070D"/>
    <w:rsid w:val="00041ABA"/>
    <w:rsid w:val="00044423"/>
    <w:rsid w:val="00047E76"/>
    <w:rsid w:val="00057431"/>
    <w:rsid w:val="00060356"/>
    <w:rsid w:val="00061B1E"/>
    <w:rsid w:val="00063F67"/>
    <w:rsid w:val="000660CD"/>
    <w:rsid w:val="000667AE"/>
    <w:rsid w:val="000676A4"/>
    <w:rsid w:val="00070FA2"/>
    <w:rsid w:val="00072349"/>
    <w:rsid w:val="000728D0"/>
    <w:rsid w:val="00072D0B"/>
    <w:rsid w:val="000738D4"/>
    <w:rsid w:val="000771B7"/>
    <w:rsid w:val="00077950"/>
    <w:rsid w:val="00077DF9"/>
    <w:rsid w:val="00081B48"/>
    <w:rsid w:val="00083164"/>
    <w:rsid w:val="00085AC0"/>
    <w:rsid w:val="00097BDC"/>
    <w:rsid w:val="000A0B6A"/>
    <w:rsid w:val="000A3303"/>
    <w:rsid w:val="000A4C6A"/>
    <w:rsid w:val="000A61D9"/>
    <w:rsid w:val="000A7FA5"/>
    <w:rsid w:val="000B0107"/>
    <w:rsid w:val="000B0E3F"/>
    <w:rsid w:val="000B19A0"/>
    <w:rsid w:val="000B363E"/>
    <w:rsid w:val="000C100D"/>
    <w:rsid w:val="000C13DB"/>
    <w:rsid w:val="000C31E0"/>
    <w:rsid w:val="000C3FE1"/>
    <w:rsid w:val="000D061D"/>
    <w:rsid w:val="000D10BA"/>
    <w:rsid w:val="000D15E0"/>
    <w:rsid w:val="000D3C8E"/>
    <w:rsid w:val="000D662D"/>
    <w:rsid w:val="000D6982"/>
    <w:rsid w:val="000D79A8"/>
    <w:rsid w:val="000E0974"/>
    <w:rsid w:val="000E1A0B"/>
    <w:rsid w:val="000E3A36"/>
    <w:rsid w:val="000E62C1"/>
    <w:rsid w:val="000E7670"/>
    <w:rsid w:val="000F155C"/>
    <w:rsid w:val="000F23C5"/>
    <w:rsid w:val="000F363E"/>
    <w:rsid w:val="000F472D"/>
    <w:rsid w:val="000F5EED"/>
    <w:rsid w:val="000F6DF5"/>
    <w:rsid w:val="000F73BC"/>
    <w:rsid w:val="001044BD"/>
    <w:rsid w:val="00104C4F"/>
    <w:rsid w:val="0010528D"/>
    <w:rsid w:val="00107102"/>
    <w:rsid w:val="00110A7E"/>
    <w:rsid w:val="001110F9"/>
    <w:rsid w:val="0011206C"/>
    <w:rsid w:val="00117D7F"/>
    <w:rsid w:val="00120755"/>
    <w:rsid w:val="00120AC6"/>
    <w:rsid w:val="001212AA"/>
    <w:rsid w:val="0012368A"/>
    <w:rsid w:val="00126B70"/>
    <w:rsid w:val="0012715F"/>
    <w:rsid w:val="00130FF3"/>
    <w:rsid w:val="001311FE"/>
    <w:rsid w:val="0013136D"/>
    <w:rsid w:val="00131AEE"/>
    <w:rsid w:val="00137177"/>
    <w:rsid w:val="00142B86"/>
    <w:rsid w:val="00142F8E"/>
    <w:rsid w:val="00143758"/>
    <w:rsid w:val="00147B9F"/>
    <w:rsid w:val="00147CBF"/>
    <w:rsid w:val="001502F3"/>
    <w:rsid w:val="0015060C"/>
    <w:rsid w:val="00151601"/>
    <w:rsid w:val="001519FE"/>
    <w:rsid w:val="00151A50"/>
    <w:rsid w:val="00153266"/>
    <w:rsid w:val="001548A1"/>
    <w:rsid w:val="001551C2"/>
    <w:rsid w:val="00155A31"/>
    <w:rsid w:val="00156FA6"/>
    <w:rsid w:val="001602BE"/>
    <w:rsid w:val="00163194"/>
    <w:rsid w:val="001633B1"/>
    <w:rsid w:val="00164EFE"/>
    <w:rsid w:val="00165BB3"/>
    <w:rsid w:val="00165CA5"/>
    <w:rsid w:val="00171B6D"/>
    <w:rsid w:val="00171C8B"/>
    <w:rsid w:val="0017692E"/>
    <w:rsid w:val="001813F9"/>
    <w:rsid w:val="00181D6B"/>
    <w:rsid w:val="00184ACF"/>
    <w:rsid w:val="00190B07"/>
    <w:rsid w:val="001927F6"/>
    <w:rsid w:val="00194D3F"/>
    <w:rsid w:val="00195447"/>
    <w:rsid w:val="001A119D"/>
    <w:rsid w:val="001A1889"/>
    <w:rsid w:val="001A372D"/>
    <w:rsid w:val="001A5138"/>
    <w:rsid w:val="001B4850"/>
    <w:rsid w:val="001B4D4A"/>
    <w:rsid w:val="001C43FE"/>
    <w:rsid w:val="001C5789"/>
    <w:rsid w:val="001C683F"/>
    <w:rsid w:val="001D0F40"/>
    <w:rsid w:val="001D1D3B"/>
    <w:rsid w:val="001D3343"/>
    <w:rsid w:val="001D4185"/>
    <w:rsid w:val="001D584F"/>
    <w:rsid w:val="001D58BA"/>
    <w:rsid w:val="001D5AB9"/>
    <w:rsid w:val="001D769E"/>
    <w:rsid w:val="001E143A"/>
    <w:rsid w:val="001E273A"/>
    <w:rsid w:val="001E2BAD"/>
    <w:rsid w:val="001E75C4"/>
    <w:rsid w:val="001E7BFE"/>
    <w:rsid w:val="001F200B"/>
    <w:rsid w:val="001F67CE"/>
    <w:rsid w:val="0020360A"/>
    <w:rsid w:val="002047F7"/>
    <w:rsid w:val="00211B58"/>
    <w:rsid w:val="002154D5"/>
    <w:rsid w:val="00217958"/>
    <w:rsid w:val="002203CF"/>
    <w:rsid w:val="00221834"/>
    <w:rsid w:val="00221C6E"/>
    <w:rsid w:val="00223A37"/>
    <w:rsid w:val="00224EC3"/>
    <w:rsid w:val="00225714"/>
    <w:rsid w:val="00225800"/>
    <w:rsid w:val="00226314"/>
    <w:rsid w:val="00226FA0"/>
    <w:rsid w:val="002278E9"/>
    <w:rsid w:val="00234261"/>
    <w:rsid w:val="00234A13"/>
    <w:rsid w:val="00235225"/>
    <w:rsid w:val="00235E0C"/>
    <w:rsid w:val="00236BE7"/>
    <w:rsid w:val="0024229B"/>
    <w:rsid w:val="00246506"/>
    <w:rsid w:val="00247DC8"/>
    <w:rsid w:val="00252709"/>
    <w:rsid w:val="00260DF0"/>
    <w:rsid w:val="0027454F"/>
    <w:rsid w:val="002769CE"/>
    <w:rsid w:val="00276C48"/>
    <w:rsid w:val="00277787"/>
    <w:rsid w:val="00277BB6"/>
    <w:rsid w:val="0028497B"/>
    <w:rsid w:val="00285821"/>
    <w:rsid w:val="00287320"/>
    <w:rsid w:val="00287914"/>
    <w:rsid w:val="00292B12"/>
    <w:rsid w:val="002942F1"/>
    <w:rsid w:val="00297779"/>
    <w:rsid w:val="002A239F"/>
    <w:rsid w:val="002A578C"/>
    <w:rsid w:val="002B2D29"/>
    <w:rsid w:val="002B5476"/>
    <w:rsid w:val="002C6137"/>
    <w:rsid w:val="002C6487"/>
    <w:rsid w:val="002C65F1"/>
    <w:rsid w:val="002C7DF7"/>
    <w:rsid w:val="002D22BD"/>
    <w:rsid w:val="002D22E0"/>
    <w:rsid w:val="002D2572"/>
    <w:rsid w:val="002D2DB0"/>
    <w:rsid w:val="002D3B8A"/>
    <w:rsid w:val="002D41FB"/>
    <w:rsid w:val="002D51F2"/>
    <w:rsid w:val="002D6648"/>
    <w:rsid w:val="002D78D8"/>
    <w:rsid w:val="002E0858"/>
    <w:rsid w:val="002E1077"/>
    <w:rsid w:val="002E14CB"/>
    <w:rsid w:val="002E1A6C"/>
    <w:rsid w:val="002E2CFC"/>
    <w:rsid w:val="002E3FDD"/>
    <w:rsid w:val="002E5BAC"/>
    <w:rsid w:val="002F24DE"/>
    <w:rsid w:val="002F3DC5"/>
    <w:rsid w:val="00300342"/>
    <w:rsid w:val="0030257B"/>
    <w:rsid w:val="00303683"/>
    <w:rsid w:val="00305032"/>
    <w:rsid w:val="00305302"/>
    <w:rsid w:val="00306A7E"/>
    <w:rsid w:val="00310B38"/>
    <w:rsid w:val="003115E3"/>
    <w:rsid w:val="00311B58"/>
    <w:rsid w:val="00312B0D"/>
    <w:rsid w:val="00314965"/>
    <w:rsid w:val="00315C10"/>
    <w:rsid w:val="00316136"/>
    <w:rsid w:val="003177AA"/>
    <w:rsid w:val="00321728"/>
    <w:rsid w:val="00324406"/>
    <w:rsid w:val="00324411"/>
    <w:rsid w:val="00327E12"/>
    <w:rsid w:val="00332644"/>
    <w:rsid w:val="003336EE"/>
    <w:rsid w:val="00333E12"/>
    <w:rsid w:val="00334B38"/>
    <w:rsid w:val="00336A07"/>
    <w:rsid w:val="00336F55"/>
    <w:rsid w:val="00340A8D"/>
    <w:rsid w:val="003421F0"/>
    <w:rsid w:val="00342ED0"/>
    <w:rsid w:val="00342F7A"/>
    <w:rsid w:val="0035014A"/>
    <w:rsid w:val="00356F7E"/>
    <w:rsid w:val="00361FA6"/>
    <w:rsid w:val="00365167"/>
    <w:rsid w:val="0037590F"/>
    <w:rsid w:val="003764E6"/>
    <w:rsid w:val="003764F2"/>
    <w:rsid w:val="003768DE"/>
    <w:rsid w:val="00382363"/>
    <w:rsid w:val="00382C73"/>
    <w:rsid w:val="00383358"/>
    <w:rsid w:val="003860FA"/>
    <w:rsid w:val="00386A60"/>
    <w:rsid w:val="00386F30"/>
    <w:rsid w:val="00392758"/>
    <w:rsid w:val="003927AE"/>
    <w:rsid w:val="00392E0F"/>
    <w:rsid w:val="00393780"/>
    <w:rsid w:val="003A28CF"/>
    <w:rsid w:val="003A3C9D"/>
    <w:rsid w:val="003A71DF"/>
    <w:rsid w:val="003B1C5A"/>
    <w:rsid w:val="003B306C"/>
    <w:rsid w:val="003B38B8"/>
    <w:rsid w:val="003B3FA7"/>
    <w:rsid w:val="003B4D54"/>
    <w:rsid w:val="003B79B1"/>
    <w:rsid w:val="003C50C5"/>
    <w:rsid w:val="003C60F8"/>
    <w:rsid w:val="003D06B7"/>
    <w:rsid w:val="003D17B7"/>
    <w:rsid w:val="003D27E0"/>
    <w:rsid w:val="003D40C8"/>
    <w:rsid w:val="003D4CC8"/>
    <w:rsid w:val="003E0818"/>
    <w:rsid w:val="003E08DB"/>
    <w:rsid w:val="003E2E02"/>
    <w:rsid w:val="003E3753"/>
    <w:rsid w:val="003E58F6"/>
    <w:rsid w:val="003F0E51"/>
    <w:rsid w:val="003F2548"/>
    <w:rsid w:val="003F2C78"/>
    <w:rsid w:val="003F34E2"/>
    <w:rsid w:val="003F3917"/>
    <w:rsid w:val="003F5E8B"/>
    <w:rsid w:val="00402495"/>
    <w:rsid w:val="00403E37"/>
    <w:rsid w:val="00404088"/>
    <w:rsid w:val="00405F69"/>
    <w:rsid w:val="00416242"/>
    <w:rsid w:val="00416B21"/>
    <w:rsid w:val="00416CAF"/>
    <w:rsid w:val="00416EE1"/>
    <w:rsid w:val="0042026A"/>
    <w:rsid w:val="0042101A"/>
    <w:rsid w:val="00425280"/>
    <w:rsid w:val="0042654C"/>
    <w:rsid w:val="00433CC1"/>
    <w:rsid w:val="00434474"/>
    <w:rsid w:val="00434C4B"/>
    <w:rsid w:val="0043640B"/>
    <w:rsid w:val="0043703A"/>
    <w:rsid w:val="0044127D"/>
    <w:rsid w:val="00446A03"/>
    <w:rsid w:val="00447C1E"/>
    <w:rsid w:val="00450256"/>
    <w:rsid w:val="00450F89"/>
    <w:rsid w:val="0045164C"/>
    <w:rsid w:val="00451EE5"/>
    <w:rsid w:val="00453D63"/>
    <w:rsid w:val="004559E9"/>
    <w:rsid w:val="00455B69"/>
    <w:rsid w:val="00455CC3"/>
    <w:rsid w:val="0045771B"/>
    <w:rsid w:val="00461038"/>
    <w:rsid w:val="00461532"/>
    <w:rsid w:val="004630D0"/>
    <w:rsid w:val="004645DE"/>
    <w:rsid w:val="00464D90"/>
    <w:rsid w:val="004655C7"/>
    <w:rsid w:val="00466150"/>
    <w:rsid w:val="0047250D"/>
    <w:rsid w:val="00472B16"/>
    <w:rsid w:val="00474566"/>
    <w:rsid w:val="004773D1"/>
    <w:rsid w:val="00483682"/>
    <w:rsid w:val="00484AC2"/>
    <w:rsid w:val="00485D72"/>
    <w:rsid w:val="00496F60"/>
    <w:rsid w:val="00497420"/>
    <w:rsid w:val="004A275B"/>
    <w:rsid w:val="004A30F1"/>
    <w:rsid w:val="004A48B4"/>
    <w:rsid w:val="004A5A84"/>
    <w:rsid w:val="004A7CCD"/>
    <w:rsid w:val="004B30E7"/>
    <w:rsid w:val="004B70E1"/>
    <w:rsid w:val="004C1849"/>
    <w:rsid w:val="004C55AF"/>
    <w:rsid w:val="004C588D"/>
    <w:rsid w:val="004C64F4"/>
    <w:rsid w:val="004C77BB"/>
    <w:rsid w:val="004C78F7"/>
    <w:rsid w:val="004D018E"/>
    <w:rsid w:val="004D4565"/>
    <w:rsid w:val="004D77E6"/>
    <w:rsid w:val="004E05C7"/>
    <w:rsid w:val="004E0DEA"/>
    <w:rsid w:val="004E1E95"/>
    <w:rsid w:val="004E4323"/>
    <w:rsid w:val="004E4A33"/>
    <w:rsid w:val="004E5F55"/>
    <w:rsid w:val="004F24DB"/>
    <w:rsid w:val="004F350B"/>
    <w:rsid w:val="004F3C4A"/>
    <w:rsid w:val="004F4A57"/>
    <w:rsid w:val="00500972"/>
    <w:rsid w:val="00502C6D"/>
    <w:rsid w:val="00502FC0"/>
    <w:rsid w:val="00503386"/>
    <w:rsid w:val="00510349"/>
    <w:rsid w:val="00513E08"/>
    <w:rsid w:val="00516ECE"/>
    <w:rsid w:val="00521979"/>
    <w:rsid w:val="00533A70"/>
    <w:rsid w:val="00534A83"/>
    <w:rsid w:val="00535510"/>
    <w:rsid w:val="00535C76"/>
    <w:rsid w:val="0053733D"/>
    <w:rsid w:val="00537CC7"/>
    <w:rsid w:val="0054091E"/>
    <w:rsid w:val="00542698"/>
    <w:rsid w:val="00542A46"/>
    <w:rsid w:val="005437BE"/>
    <w:rsid w:val="00546876"/>
    <w:rsid w:val="00554265"/>
    <w:rsid w:val="005547F0"/>
    <w:rsid w:val="00554A62"/>
    <w:rsid w:val="00556A15"/>
    <w:rsid w:val="00561092"/>
    <w:rsid w:val="005615F9"/>
    <w:rsid w:val="00570783"/>
    <w:rsid w:val="005712E1"/>
    <w:rsid w:val="00572B3B"/>
    <w:rsid w:val="00573670"/>
    <w:rsid w:val="005748D0"/>
    <w:rsid w:val="005761E6"/>
    <w:rsid w:val="005763D0"/>
    <w:rsid w:val="00576DC5"/>
    <w:rsid w:val="00581649"/>
    <w:rsid w:val="00582862"/>
    <w:rsid w:val="005837E1"/>
    <w:rsid w:val="00586E49"/>
    <w:rsid w:val="00587979"/>
    <w:rsid w:val="005905B6"/>
    <w:rsid w:val="005909AE"/>
    <w:rsid w:val="00590F97"/>
    <w:rsid w:val="00591407"/>
    <w:rsid w:val="00591448"/>
    <w:rsid w:val="005A2679"/>
    <w:rsid w:val="005A37BB"/>
    <w:rsid w:val="005A41D9"/>
    <w:rsid w:val="005A49EB"/>
    <w:rsid w:val="005A5573"/>
    <w:rsid w:val="005B0C8F"/>
    <w:rsid w:val="005B44CF"/>
    <w:rsid w:val="005B5D3A"/>
    <w:rsid w:val="005C0712"/>
    <w:rsid w:val="005C0A08"/>
    <w:rsid w:val="005C28C1"/>
    <w:rsid w:val="005C62E7"/>
    <w:rsid w:val="005C6720"/>
    <w:rsid w:val="005D138C"/>
    <w:rsid w:val="005D1664"/>
    <w:rsid w:val="005D2237"/>
    <w:rsid w:val="005D36F3"/>
    <w:rsid w:val="005D3ABB"/>
    <w:rsid w:val="005D48B0"/>
    <w:rsid w:val="005D53E0"/>
    <w:rsid w:val="005D6394"/>
    <w:rsid w:val="005E2B47"/>
    <w:rsid w:val="005E35A1"/>
    <w:rsid w:val="005E4E90"/>
    <w:rsid w:val="005E6F76"/>
    <w:rsid w:val="005F09EC"/>
    <w:rsid w:val="005F155D"/>
    <w:rsid w:val="005F3424"/>
    <w:rsid w:val="005F6F5A"/>
    <w:rsid w:val="00605D68"/>
    <w:rsid w:val="00607199"/>
    <w:rsid w:val="00611D27"/>
    <w:rsid w:val="00611F84"/>
    <w:rsid w:val="006153C7"/>
    <w:rsid w:val="006161B5"/>
    <w:rsid w:val="006231E1"/>
    <w:rsid w:val="00623872"/>
    <w:rsid w:val="00624A4F"/>
    <w:rsid w:val="00624C8E"/>
    <w:rsid w:val="0062691A"/>
    <w:rsid w:val="00626930"/>
    <w:rsid w:val="00627CE5"/>
    <w:rsid w:val="00632651"/>
    <w:rsid w:val="00633C10"/>
    <w:rsid w:val="006357C9"/>
    <w:rsid w:val="0063581C"/>
    <w:rsid w:val="00641AA1"/>
    <w:rsid w:val="00643EB5"/>
    <w:rsid w:val="0064467A"/>
    <w:rsid w:val="00645271"/>
    <w:rsid w:val="006462BA"/>
    <w:rsid w:val="00646C50"/>
    <w:rsid w:val="006479BA"/>
    <w:rsid w:val="00651B73"/>
    <w:rsid w:val="006565A8"/>
    <w:rsid w:val="0065679D"/>
    <w:rsid w:val="00660EE9"/>
    <w:rsid w:val="0066209C"/>
    <w:rsid w:val="00662177"/>
    <w:rsid w:val="00662844"/>
    <w:rsid w:val="00666E9A"/>
    <w:rsid w:val="006702BE"/>
    <w:rsid w:val="00671D35"/>
    <w:rsid w:val="00671F0B"/>
    <w:rsid w:val="00672C94"/>
    <w:rsid w:val="00674F64"/>
    <w:rsid w:val="0068042D"/>
    <w:rsid w:val="00680FF6"/>
    <w:rsid w:val="00681ED1"/>
    <w:rsid w:val="00682700"/>
    <w:rsid w:val="00686BD3"/>
    <w:rsid w:val="00686C0A"/>
    <w:rsid w:val="006907A9"/>
    <w:rsid w:val="00691828"/>
    <w:rsid w:val="00692297"/>
    <w:rsid w:val="00695449"/>
    <w:rsid w:val="0069767C"/>
    <w:rsid w:val="006A167B"/>
    <w:rsid w:val="006A5FFF"/>
    <w:rsid w:val="006B183A"/>
    <w:rsid w:val="006B437C"/>
    <w:rsid w:val="006B4AD5"/>
    <w:rsid w:val="006B58E3"/>
    <w:rsid w:val="006B614F"/>
    <w:rsid w:val="006B6C89"/>
    <w:rsid w:val="006B70EB"/>
    <w:rsid w:val="006C38C3"/>
    <w:rsid w:val="006C4A3E"/>
    <w:rsid w:val="006C51DE"/>
    <w:rsid w:val="006C711E"/>
    <w:rsid w:val="006D14D0"/>
    <w:rsid w:val="006D2A37"/>
    <w:rsid w:val="006D3D17"/>
    <w:rsid w:val="006D3D69"/>
    <w:rsid w:val="006D4594"/>
    <w:rsid w:val="006D5459"/>
    <w:rsid w:val="006D6A51"/>
    <w:rsid w:val="006D6B92"/>
    <w:rsid w:val="006E05EB"/>
    <w:rsid w:val="006E1897"/>
    <w:rsid w:val="006E1955"/>
    <w:rsid w:val="006E1E6A"/>
    <w:rsid w:val="006E2BA6"/>
    <w:rsid w:val="006E3A85"/>
    <w:rsid w:val="006E57FC"/>
    <w:rsid w:val="006E6454"/>
    <w:rsid w:val="006E75AF"/>
    <w:rsid w:val="006F208C"/>
    <w:rsid w:val="007002EE"/>
    <w:rsid w:val="00700A50"/>
    <w:rsid w:val="007050A9"/>
    <w:rsid w:val="00706467"/>
    <w:rsid w:val="0071064F"/>
    <w:rsid w:val="007108ED"/>
    <w:rsid w:val="00710D23"/>
    <w:rsid w:val="00712861"/>
    <w:rsid w:val="00713B81"/>
    <w:rsid w:val="00713C15"/>
    <w:rsid w:val="00713F29"/>
    <w:rsid w:val="00715511"/>
    <w:rsid w:val="00717FA7"/>
    <w:rsid w:val="0071F0C4"/>
    <w:rsid w:val="00720A4B"/>
    <w:rsid w:val="00721C08"/>
    <w:rsid w:val="007244F1"/>
    <w:rsid w:val="00727A85"/>
    <w:rsid w:val="00730446"/>
    <w:rsid w:val="00731056"/>
    <w:rsid w:val="00731B90"/>
    <w:rsid w:val="00731C20"/>
    <w:rsid w:val="0073473B"/>
    <w:rsid w:val="0073767D"/>
    <w:rsid w:val="00737869"/>
    <w:rsid w:val="00740D93"/>
    <w:rsid w:val="0074117E"/>
    <w:rsid w:val="00742B9F"/>
    <w:rsid w:val="0074442B"/>
    <w:rsid w:val="00747C39"/>
    <w:rsid w:val="007510B6"/>
    <w:rsid w:val="007532BF"/>
    <w:rsid w:val="007553B2"/>
    <w:rsid w:val="00756ABB"/>
    <w:rsid w:val="007627F6"/>
    <w:rsid w:val="007641DD"/>
    <w:rsid w:val="007655A7"/>
    <w:rsid w:val="00765928"/>
    <w:rsid w:val="007667E9"/>
    <w:rsid w:val="0076695A"/>
    <w:rsid w:val="00766B24"/>
    <w:rsid w:val="00766DD9"/>
    <w:rsid w:val="00766F61"/>
    <w:rsid w:val="00767F50"/>
    <w:rsid w:val="00773B56"/>
    <w:rsid w:val="00773EAA"/>
    <w:rsid w:val="00775162"/>
    <w:rsid w:val="0078044A"/>
    <w:rsid w:val="007820B5"/>
    <w:rsid w:val="00782E5C"/>
    <w:rsid w:val="007839FA"/>
    <w:rsid w:val="00786525"/>
    <w:rsid w:val="007874A1"/>
    <w:rsid w:val="00793F8D"/>
    <w:rsid w:val="007A1BE5"/>
    <w:rsid w:val="007A391A"/>
    <w:rsid w:val="007A5592"/>
    <w:rsid w:val="007B1B8D"/>
    <w:rsid w:val="007B39EF"/>
    <w:rsid w:val="007B3C26"/>
    <w:rsid w:val="007B709E"/>
    <w:rsid w:val="007B7532"/>
    <w:rsid w:val="007B7799"/>
    <w:rsid w:val="007C3BF4"/>
    <w:rsid w:val="007C42A5"/>
    <w:rsid w:val="007D0611"/>
    <w:rsid w:val="007D1125"/>
    <w:rsid w:val="007D1294"/>
    <w:rsid w:val="007D32D1"/>
    <w:rsid w:val="007D68D3"/>
    <w:rsid w:val="007E27C8"/>
    <w:rsid w:val="007E5FB2"/>
    <w:rsid w:val="007E6508"/>
    <w:rsid w:val="007E6979"/>
    <w:rsid w:val="007F248F"/>
    <w:rsid w:val="007F2854"/>
    <w:rsid w:val="007F798B"/>
    <w:rsid w:val="00803E64"/>
    <w:rsid w:val="0081791C"/>
    <w:rsid w:val="0082061F"/>
    <w:rsid w:val="00820C30"/>
    <w:rsid w:val="0082184B"/>
    <w:rsid w:val="00821C7A"/>
    <w:rsid w:val="00822209"/>
    <w:rsid w:val="00823278"/>
    <w:rsid w:val="008236A2"/>
    <w:rsid w:val="00823B1F"/>
    <w:rsid w:val="008253CE"/>
    <w:rsid w:val="0082775F"/>
    <w:rsid w:val="008308E2"/>
    <w:rsid w:val="00832845"/>
    <w:rsid w:val="00833002"/>
    <w:rsid w:val="0083430A"/>
    <w:rsid w:val="008407E7"/>
    <w:rsid w:val="00841B0E"/>
    <w:rsid w:val="00842A57"/>
    <w:rsid w:val="00842ECB"/>
    <w:rsid w:val="00845538"/>
    <w:rsid w:val="00851F91"/>
    <w:rsid w:val="00853E3A"/>
    <w:rsid w:val="00855C55"/>
    <w:rsid w:val="008567C2"/>
    <w:rsid w:val="00857B87"/>
    <w:rsid w:val="0086462E"/>
    <w:rsid w:val="00865C3B"/>
    <w:rsid w:val="00865D34"/>
    <w:rsid w:val="008660CB"/>
    <w:rsid w:val="008660EE"/>
    <w:rsid w:val="008669E1"/>
    <w:rsid w:val="00867D65"/>
    <w:rsid w:val="00870E09"/>
    <w:rsid w:val="008737C6"/>
    <w:rsid w:val="00873A92"/>
    <w:rsid w:val="0088094A"/>
    <w:rsid w:val="00880A2F"/>
    <w:rsid w:val="00880AD2"/>
    <w:rsid w:val="00883206"/>
    <w:rsid w:val="00883CAD"/>
    <w:rsid w:val="0089257C"/>
    <w:rsid w:val="008946E4"/>
    <w:rsid w:val="00894899"/>
    <w:rsid w:val="00895143"/>
    <w:rsid w:val="0089629E"/>
    <w:rsid w:val="00897421"/>
    <w:rsid w:val="008A04D5"/>
    <w:rsid w:val="008A0CC4"/>
    <w:rsid w:val="008A682E"/>
    <w:rsid w:val="008B06EC"/>
    <w:rsid w:val="008B1840"/>
    <w:rsid w:val="008B1D03"/>
    <w:rsid w:val="008B3EF5"/>
    <w:rsid w:val="008B422D"/>
    <w:rsid w:val="008B70BE"/>
    <w:rsid w:val="008B7EDE"/>
    <w:rsid w:val="008C1C47"/>
    <w:rsid w:val="008C23D4"/>
    <w:rsid w:val="008C2516"/>
    <w:rsid w:val="008D3FAC"/>
    <w:rsid w:val="008D5341"/>
    <w:rsid w:val="008D5EB9"/>
    <w:rsid w:val="008D6372"/>
    <w:rsid w:val="008D6B98"/>
    <w:rsid w:val="008D7520"/>
    <w:rsid w:val="008E044F"/>
    <w:rsid w:val="008E67ED"/>
    <w:rsid w:val="008F3AC5"/>
    <w:rsid w:val="0090173C"/>
    <w:rsid w:val="009017A1"/>
    <w:rsid w:val="00901DDC"/>
    <w:rsid w:val="00903019"/>
    <w:rsid w:val="00903913"/>
    <w:rsid w:val="00903CDC"/>
    <w:rsid w:val="00904D57"/>
    <w:rsid w:val="00910250"/>
    <w:rsid w:val="0091025A"/>
    <w:rsid w:val="009108AC"/>
    <w:rsid w:val="009115F1"/>
    <w:rsid w:val="009129B4"/>
    <w:rsid w:val="00915E63"/>
    <w:rsid w:val="00924937"/>
    <w:rsid w:val="009265E5"/>
    <w:rsid w:val="0092728D"/>
    <w:rsid w:val="00927486"/>
    <w:rsid w:val="00927AE8"/>
    <w:rsid w:val="00927F47"/>
    <w:rsid w:val="0093160A"/>
    <w:rsid w:val="00936445"/>
    <w:rsid w:val="0093792D"/>
    <w:rsid w:val="009430A8"/>
    <w:rsid w:val="00943C19"/>
    <w:rsid w:val="00945B2B"/>
    <w:rsid w:val="0094711E"/>
    <w:rsid w:val="00950076"/>
    <w:rsid w:val="0095024F"/>
    <w:rsid w:val="00951CB0"/>
    <w:rsid w:val="00952B60"/>
    <w:rsid w:val="0095456A"/>
    <w:rsid w:val="00955C77"/>
    <w:rsid w:val="00957397"/>
    <w:rsid w:val="00957D59"/>
    <w:rsid w:val="0096072C"/>
    <w:rsid w:val="00962B42"/>
    <w:rsid w:val="00963E80"/>
    <w:rsid w:val="00964584"/>
    <w:rsid w:val="0096574B"/>
    <w:rsid w:val="00973E08"/>
    <w:rsid w:val="00976A35"/>
    <w:rsid w:val="009814AA"/>
    <w:rsid w:val="009835DB"/>
    <w:rsid w:val="00987C16"/>
    <w:rsid w:val="009920B6"/>
    <w:rsid w:val="00992259"/>
    <w:rsid w:val="0099324C"/>
    <w:rsid w:val="00994FBA"/>
    <w:rsid w:val="00995F28"/>
    <w:rsid w:val="0099606F"/>
    <w:rsid w:val="00996959"/>
    <w:rsid w:val="009977D2"/>
    <w:rsid w:val="009A2017"/>
    <w:rsid w:val="009A419C"/>
    <w:rsid w:val="009A5208"/>
    <w:rsid w:val="009B272D"/>
    <w:rsid w:val="009B3098"/>
    <w:rsid w:val="009B4582"/>
    <w:rsid w:val="009B65F1"/>
    <w:rsid w:val="009B7037"/>
    <w:rsid w:val="009C0EC8"/>
    <w:rsid w:val="009C2F9F"/>
    <w:rsid w:val="009C3710"/>
    <w:rsid w:val="009C4F76"/>
    <w:rsid w:val="009C5BB5"/>
    <w:rsid w:val="009C7D66"/>
    <w:rsid w:val="009D0D4A"/>
    <w:rsid w:val="009D18A3"/>
    <w:rsid w:val="009D23C7"/>
    <w:rsid w:val="009D3456"/>
    <w:rsid w:val="009D5022"/>
    <w:rsid w:val="009D6510"/>
    <w:rsid w:val="009E0433"/>
    <w:rsid w:val="009E0EBC"/>
    <w:rsid w:val="009E1544"/>
    <w:rsid w:val="009E1F3C"/>
    <w:rsid w:val="009E58C2"/>
    <w:rsid w:val="009E7ECF"/>
    <w:rsid w:val="009F2933"/>
    <w:rsid w:val="009F3C75"/>
    <w:rsid w:val="00A00B6E"/>
    <w:rsid w:val="00A01D11"/>
    <w:rsid w:val="00A0295F"/>
    <w:rsid w:val="00A04F44"/>
    <w:rsid w:val="00A05CC0"/>
    <w:rsid w:val="00A0691E"/>
    <w:rsid w:val="00A10CBF"/>
    <w:rsid w:val="00A11074"/>
    <w:rsid w:val="00A118B5"/>
    <w:rsid w:val="00A12071"/>
    <w:rsid w:val="00A13506"/>
    <w:rsid w:val="00A14AD1"/>
    <w:rsid w:val="00A151BD"/>
    <w:rsid w:val="00A2048F"/>
    <w:rsid w:val="00A20BC4"/>
    <w:rsid w:val="00A20C4F"/>
    <w:rsid w:val="00A24C80"/>
    <w:rsid w:val="00A255EA"/>
    <w:rsid w:val="00A31A93"/>
    <w:rsid w:val="00A350D8"/>
    <w:rsid w:val="00A40F28"/>
    <w:rsid w:val="00A41DFA"/>
    <w:rsid w:val="00A4643F"/>
    <w:rsid w:val="00A47125"/>
    <w:rsid w:val="00A47E0D"/>
    <w:rsid w:val="00A52750"/>
    <w:rsid w:val="00A53CB6"/>
    <w:rsid w:val="00A54281"/>
    <w:rsid w:val="00A564DF"/>
    <w:rsid w:val="00A571F3"/>
    <w:rsid w:val="00A6239A"/>
    <w:rsid w:val="00A63EA2"/>
    <w:rsid w:val="00A646A6"/>
    <w:rsid w:val="00A648D9"/>
    <w:rsid w:val="00A658D7"/>
    <w:rsid w:val="00A670DA"/>
    <w:rsid w:val="00A672C7"/>
    <w:rsid w:val="00A708D7"/>
    <w:rsid w:val="00A7127B"/>
    <w:rsid w:val="00A72653"/>
    <w:rsid w:val="00A747B0"/>
    <w:rsid w:val="00A74D30"/>
    <w:rsid w:val="00A766D1"/>
    <w:rsid w:val="00A76752"/>
    <w:rsid w:val="00A81F4A"/>
    <w:rsid w:val="00A848CE"/>
    <w:rsid w:val="00A859E3"/>
    <w:rsid w:val="00A901E0"/>
    <w:rsid w:val="00A90CDE"/>
    <w:rsid w:val="00A938F2"/>
    <w:rsid w:val="00A953DF"/>
    <w:rsid w:val="00A95C99"/>
    <w:rsid w:val="00AA086D"/>
    <w:rsid w:val="00AA4921"/>
    <w:rsid w:val="00AA4BBB"/>
    <w:rsid w:val="00AA4C77"/>
    <w:rsid w:val="00AA54BE"/>
    <w:rsid w:val="00AA56BF"/>
    <w:rsid w:val="00AA7DAA"/>
    <w:rsid w:val="00AB0D9F"/>
    <w:rsid w:val="00AB5CF3"/>
    <w:rsid w:val="00AB690C"/>
    <w:rsid w:val="00AB7E99"/>
    <w:rsid w:val="00AC0C88"/>
    <w:rsid w:val="00AC6F5D"/>
    <w:rsid w:val="00AD0893"/>
    <w:rsid w:val="00AD0EEB"/>
    <w:rsid w:val="00AD16E3"/>
    <w:rsid w:val="00AD1D80"/>
    <w:rsid w:val="00AD2825"/>
    <w:rsid w:val="00AD2C24"/>
    <w:rsid w:val="00AD40B2"/>
    <w:rsid w:val="00AD5186"/>
    <w:rsid w:val="00AD5B1C"/>
    <w:rsid w:val="00AD72CC"/>
    <w:rsid w:val="00AD7465"/>
    <w:rsid w:val="00AD7A67"/>
    <w:rsid w:val="00AE0195"/>
    <w:rsid w:val="00AE0EBD"/>
    <w:rsid w:val="00AE1AC4"/>
    <w:rsid w:val="00AE2D2D"/>
    <w:rsid w:val="00AE59E4"/>
    <w:rsid w:val="00AE7199"/>
    <w:rsid w:val="00AF164D"/>
    <w:rsid w:val="00AF6ACB"/>
    <w:rsid w:val="00B03367"/>
    <w:rsid w:val="00B03953"/>
    <w:rsid w:val="00B056F7"/>
    <w:rsid w:val="00B1080F"/>
    <w:rsid w:val="00B113E5"/>
    <w:rsid w:val="00B152AC"/>
    <w:rsid w:val="00B172C3"/>
    <w:rsid w:val="00B17610"/>
    <w:rsid w:val="00B218A0"/>
    <w:rsid w:val="00B236A4"/>
    <w:rsid w:val="00B24559"/>
    <w:rsid w:val="00B309B2"/>
    <w:rsid w:val="00B342A9"/>
    <w:rsid w:val="00B36569"/>
    <w:rsid w:val="00B37E61"/>
    <w:rsid w:val="00B40154"/>
    <w:rsid w:val="00B41863"/>
    <w:rsid w:val="00B42DF6"/>
    <w:rsid w:val="00B44B6A"/>
    <w:rsid w:val="00B44FA9"/>
    <w:rsid w:val="00B451FF"/>
    <w:rsid w:val="00B46A2A"/>
    <w:rsid w:val="00B47B9B"/>
    <w:rsid w:val="00B47DEE"/>
    <w:rsid w:val="00B5140F"/>
    <w:rsid w:val="00B531D5"/>
    <w:rsid w:val="00B55517"/>
    <w:rsid w:val="00B6136D"/>
    <w:rsid w:val="00B6268B"/>
    <w:rsid w:val="00B62C9F"/>
    <w:rsid w:val="00B650F7"/>
    <w:rsid w:val="00B66D16"/>
    <w:rsid w:val="00B74851"/>
    <w:rsid w:val="00B74B2E"/>
    <w:rsid w:val="00B756EE"/>
    <w:rsid w:val="00B82925"/>
    <w:rsid w:val="00B865E1"/>
    <w:rsid w:val="00B87DB8"/>
    <w:rsid w:val="00B92D0D"/>
    <w:rsid w:val="00BA0D91"/>
    <w:rsid w:val="00BA1FCF"/>
    <w:rsid w:val="00BA224D"/>
    <w:rsid w:val="00BA3466"/>
    <w:rsid w:val="00BA3B8F"/>
    <w:rsid w:val="00BA562B"/>
    <w:rsid w:val="00BB20E7"/>
    <w:rsid w:val="00BB4801"/>
    <w:rsid w:val="00BB51CF"/>
    <w:rsid w:val="00BB56E6"/>
    <w:rsid w:val="00BB57FD"/>
    <w:rsid w:val="00BB5F56"/>
    <w:rsid w:val="00BB6B7A"/>
    <w:rsid w:val="00BB7022"/>
    <w:rsid w:val="00BC06C6"/>
    <w:rsid w:val="00BC0CD2"/>
    <w:rsid w:val="00BC1176"/>
    <w:rsid w:val="00BC21CF"/>
    <w:rsid w:val="00BC3900"/>
    <w:rsid w:val="00BC4067"/>
    <w:rsid w:val="00BC4693"/>
    <w:rsid w:val="00BC7B46"/>
    <w:rsid w:val="00BD0E35"/>
    <w:rsid w:val="00BD1DB9"/>
    <w:rsid w:val="00BD2A99"/>
    <w:rsid w:val="00BD2DE8"/>
    <w:rsid w:val="00BE1FEF"/>
    <w:rsid w:val="00BE2926"/>
    <w:rsid w:val="00BE7959"/>
    <w:rsid w:val="00BF069C"/>
    <w:rsid w:val="00BF570F"/>
    <w:rsid w:val="00BF576F"/>
    <w:rsid w:val="00C00391"/>
    <w:rsid w:val="00C02D90"/>
    <w:rsid w:val="00C04916"/>
    <w:rsid w:val="00C04A38"/>
    <w:rsid w:val="00C04A42"/>
    <w:rsid w:val="00C06B58"/>
    <w:rsid w:val="00C11316"/>
    <w:rsid w:val="00C123A4"/>
    <w:rsid w:val="00C12674"/>
    <w:rsid w:val="00C12F88"/>
    <w:rsid w:val="00C1388F"/>
    <w:rsid w:val="00C138B1"/>
    <w:rsid w:val="00C1699C"/>
    <w:rsid w:val="00C2152D"/>
    <w:rsid w:val="00C2175F"/>
    <w:rsid w:val="00C23C5A"/>
    <w:rsid w:val="00C24167"/>
    <w:rsid w:val="00C25EE2"/>
    <w:rsid w:val="00C30454"/>
    <w:rsid w:val="00C3075C"/>
    <w:rsid w:val="00C31D05"/>
    <w:rsid w:val="00C33578"/>
    <w:rsid w:val="00C35C85"/>
    <w:rsid w:val="00C40688"/>
    <w:rsid w:val="00C41D7D"/>
    <w:rsid w:val="00C57BC6"/>
    <w:rsid w:val="00C57C5D"/>
    <w:rsid w:val="00C60D7A"/>
    <w:rsid w:val="00C621A3"/>
    <w:rsid w:val="00C62C3E"/>
    <w:rsid w:val="00C67128"/>
    <w:rsid w:val="00C76470"/>
    <w:rsid w:val="00C77930"/>
    <w:rsid w:val="00C80D4F"/>
    <w:rsid w:val="00C80F8D"/>
    <w:rsid w:val="00C82099"/>
    <w:rsid w:val="00C8610D"/>
    <w:rsid w:val="00C92A0B"/>
    <w:rsid w:val="00C936E8"/>
    <w:rsid w:val="00C940A5"/>
    <w:rsid w:val="00C940A7"/>
    <w:rsid w:val="00C954DA"/>
    <w:rsid w:val="00CA4AC0"/>
    <w:rsid w:val="00CA58DA"/>
    <w:rsid w:val="00CB0B0C"/>
    <w:rsid w:val="00CB44B1"/>
    <w:rsid w:val="00CB7710"/>
    <w:rsid w:val="00CC5BB2"/>
    <w:rsid w:val="00CC601C"/>
    <w:rsid w:val="00CC7951"/>
    <w:rsid w:val="00CD2BFC"/>
    <w:rsid w:val="00CE0617"/>
    <w:rsid w:val="00CE1942"/>
    <w:rsid w:val="00CE6419"/>
    <w:rsid w:val="00CE791A"/>
    <w:rsid w:val="00CF0E7E"/>
    <w:rsid w:val="00CF1039"/>
    <w:rsid w:val="00CF29BA"/>
    <w:rsid w:val="00CF2E30"/>
    <w:rsid w:val="00CF3D79"/>
    <w:rsid w:val="00CF452C"/>
    <w:rsid w:val="00CF49FA"/>
    <w:rsid w:val="00CF5CD1"/>
    <w:rsid w:val="00CF604A"/>
    <w:rsid w:val="00D005C8"/>
    <w:rsid w:val="00D06CFA"/>
    <w:rsid w:val="00D0732B"/>
    <w:rsid w:val="00D10867"/>
    <w:rsid w:val="00D13675"/>
    <w:rsid w:val="00D16399"/>
    <w:rsid w:val="00D16D49"/>
    <w:rsid w:val="00D1789E"/>
    <w:rsid w:val="00D1793D"/>
    <w:rsid w:val="00D22DAA"/>
    <w:rsid w:val="00D27B63"/>
    <w:rsid w:val="00D31662"/>
    <w:rsid w:val="00D34DA2"/>
    <w:rsid w:val="00D35870"/>
    <w:rsid w:val="00D35928"/>
    <w:rsid w:val="00D36D63"/>
    <w:rsid w:val="00D3792F"/>
    <w:rsid w:val="00D4195D"/>
    <w:rsid w:val="00D45E13"/>
    <w:rsid w:val="00D47736"/>
    <w:rsid w:val="00D506FE"/>
    <w:rsid w:val="00D512F4"/>
    <w:rsid w:val="00D515DB"/>
    <w:rsid w:val="00D5292A"/>
    <w:rsid w:val="00D52BB7"/>
    <w:rsid w:val="00D52E67"/>
    <w:rsid w:val="00D61E1A"/>
    <w:rsid w:val="00D62648"/>
    <w:rsid w:val="00D659B5"/>
    <w:rsid w:val="00D663F0"/>
    <w:rsid w:val="00D66B02"/>
    <w:rsid w:val="00D66B4D"/>
    <w:rsid w:val="00D7338A"/>
    <w:rsid w:val="00D742B3"/>
    <w:rsid w:val="00D74A46"/>
    <w:rsid w:val="00D74E8D"/>
    <w:rsid w:val="00D767C5"/>
    <w:rsid w:val="00D7758B"/>
    <w:rsid w:val="00D80685"/>
    <w:rsid w:val="00D80ECA"/>
    <w:rsid w:val="00D8301D"/>
    <w:rsid w:val="00D85FAD"/>
    <w:rsid w:val="00D910C9"/>
    <w:rsid w:val="00D92F52"/>
    <w:rsid w:val="00D975BB"/>
    <w:rsid w:val="00D9785D"/>
    <w:rsid w:val="00DA0DBD"/>
    <w:rsid w:val="00DA13CC"/>
    <w:rsid w:val="00DA1954"/>
    <w:rsid w:val="00DA3102"/>
    <w:rsid w:val="00DA40B0"/>
    <w:rsid w:val="00DA417B"/>
    <w:rsid w:val="00DA6C4A"/>
    <w:rsid w:val="00DA6D4A"/>
    <w:rsid w:val="00DB005B"/>
    <w:rsid w:val="00DB0515"/>
    <w:rsid w:val="00DB0BFF"/>
    <w:rsid w:val="00DB1003"/>
    <w:rsid w:val="00DB1FD5"/>
    <w:rsid w:val="00DB2B9C"/>
    <w:rsid w:val="00DB37C3"/>
    <w:rsid w:val="00DB3E84"/>
    <w:rsid w:val="00DC2EBB"/>
    <w:rsid w:val="00DC3E98"/>
    <w:rsid w:val="00DC4039"/>
    <w:rsid w:val="00DC75E7"/>
    <w:rsid w:val="00DD161A"/>
    <w:rsid w:val="00DE0651"/>
    <w:rsid w:val="00DE5EAA"/>
    <w:rsid w:val="00DF03C9"/>
    <w:rsid w:val="00DF155E"/>
    <w:rsid w:val="00DF1DCD"/>
    <w:rsid w:val="00DF2F28"/>
    <w:rsid w:val="00DF31E9"/>
    <w:rsid w:val="00E00745"/>
    <w:rsid w:val="00E03CBF"/>
    <w:rsid w:val="00E05F88"/>
    <w:rsid w:val="00E1068C"/>
    <w:rsid w:val="00E10818"/>
    <w:rsid w:val="00E112EE"/>
    <w:rsid w:val="00E13338"/>
    <w:rsid w:val="00E1482A"/>
    <w:rsid w:val="00E170A6"/>
    <w:rsid w:val="00E202E3"/>
    <w:rsid w:val="00E213EB"/>
    <w:rsid w:val="00E21E8E"/>
    <w:rsid w:val="00E22921"/>
    <w:rsid w:val="00E23D41"/>
    <w:rsid w:val="00E2659C"/>
    <w:rsid w:val="00E332D8"/>
    <w:rsid w:val="00E372B0"/>
    <w:rsid w:val="00E37ECE"/>
    <w:rsid w:val="00E426ED"/>
    <w:rsid w:val="00E43118"/>
    <w:rsid w:val="00E4610B"/>
    <w:rsid w:val="00E46913"/>
    <w:rsid w:val="00E51D02"/>
    <w:rsid w:val="00E51D60"/>
    <w:rsid w:val="00E54627"/>
    <w:rsid w:val="00E557DB"/>
    <w:rsid w:val="00E56CEA"/>
    <w:rsid w:val="00E57EF6"/>
    <w:rsid w:val="00E62585"/>
    <w:rsid w:val="00E65818"/>
    <w:rsid w:val="00E65B3B"/>
    <w:rsid w:val="00E700F2"/>
    <w:rsid w:val="00E72B4D"/>
    <w:rsid w:val="00E73815"/>
    <w:rsid w:val="00E73AD2"/>
    <w:rsid w:val="00E74E82"/>
    <w:rsid w:val="00E7520B"/>
    <w:rsid w:val="00E764A7"/>
    <w:rsid w:val="00E7667A"/>
    <w:rsid w:val="00E87D73"/>
    <w:rsid w:val="00E87E1B"/>
    <w:rsid w:val="00E92A44"/>
    <w:rsid w:val="00E9401A"/>
    <w:rsid w:val="00E956A2"/>
    <w:rsid w:val="00EA016B"/>
    <w:rsid w:val="00EA29FF"/>
    <w:rsid w:val="00EA341D"/>
    <w:rsid w:val="00EA36C2"/>
    <w:rsid w:val="00EA463F"/>
    <w:rsid w:val="00EA525D"/>
    <w:rsid w:val="00EA5F1C"/>
    <w:rsid w:val="00EA6185"/>
    <w:rsid w:val="00EA62BC"/>
    <w:rsid w:val="00EA7FDE"/>
    <w:rsid w:val="00EB093C"/>
    <w:rsid w:val="00EB3903"/>
    <w:rsid w:val="00EB5562"/>
    <w:rsid w:val="00EC0DD8"/>
    <w:rsid w:val="00EC1115"/>
    <w:rsid w:val="00EC1D7B"/>
    <w:rsid w:val="00EC36FB"/>
    <w:rsid w:val="00ED210C"/>
    <w:rsid w:val="00ED2CD6"/>
    <w:rsid w:val="00ED4157"/>
    <w:rsid w:val="00ED51B7"/>
    <w:rsid w:val="00ED566C"/>
    <w:rsid w:val="00ED7484"/>
    <w:rsid w:val="00EE0202"/>
    <w:rsid w:val="00EE1DC3"/>
    <w:rsid w:val="00EE534D"/>
    <w:rsid w:val="00EE5BD7"/>
    <w:rsid w:val="00EF23DA"/>
    <w:rsid w:val="00EF4426"/>
    <w:rsid w:val="00EF58C6"/>
    <w:rsid w:val="00EF6E72"/>
    <w:rsid w:val="00F008B0"/>
    <w:rsid w:val="00F0169C"/>
    <w:rsid w:val="00F03CCF"/>
    <w:rsid w:val="00F05389"/>
    <w:rsid w:val="00F066B7"/>
    <w:rsid w:val="00F120F3"/>
    <w:rsid w:val="00F134B7"/>
    <w:rsid w:val="00F135C3"/>
    <w:rsid w:val="00F143F2"/>
    <w:rsid w:val="00F146DA"/>
    <w:rsid w:val="00F14F6E"/>
    <w:rsid w:val="00F15EEF"/>
    <w:rsid w:val="00F1620D"/>
    <w:rsid w:val="00F1644D"/>
    <w:rsid w:val="00F167CB"/>
    <w:rsid w:val="00F20885"/>
    <w:rsid w:val="00F230C8"/>
    <w:rsid w:val="00F3217C"/>
    <w:rsid w:val="00F326EC"/>
    <w:rsid w:val="00F33CEF"/>
    <w:rsid w:val="00F3408C"/>
    <w:rsid w:val="00F35F1A"/>
    <w:rsid w:val="00F35FEE"/>
    <w:rsid w:val="00F36624"/>
    <w:rsid w:val="00F44C4C"/>
    <w:rsid w:val="00F50092"/>
    <w:rsid w:val="00F5102F"/>
    <w:rsid w:val="00F53853"/>
    <w:rsid w:val="00F539DF"/>
    <w:rsid w:val="00F53AF2"/>
    <w:rsid w:val="00F54B48"/>
    <w:rsid w:val="00F565BF"/>
    <w:rsid w:val="00F60B0D"/>
    <w:rsid w:val="00F63117"/>
    <w:rsid w:val="00F650F4"/>
    <w:rsid w:val="00F66C54"/>
    <w:rsid w:val="00F66DEC"/>
    <w:rsid w:val="00F70A98"/>
    <w:rsid w:val="00F75E9F"/>
    <w:rsid w:val="00F77600"/>
    <w:rsid w:val="00F84475"/>
    <w:rsid w:val="00F846EA"/>
    <w:rsid w:val="00F85B26"/>
    <w:rsid w:val="00F87B05"/>
    <w:rsid w:val="00F92075"/>
    <w:rsid w:val="00F92FB5"/>
    <w:rsid w:val="00F9583C"/>
    <w:rsid w:val="00F95C7B"/>
    <w:rsid w:val="00F96A54"/>
    <w:rsid w:val="00F97E7C"/>
    <w:rsid w:val="00FA00B8"/>
    <w:rsid w:val="00FA0A0B"/>
    <w:rsid w:val="00FA2B4A"/>
    <w:rsid w:val="00FA4055"/>
    <w:rsid w:val="00FA4BEA"/>
    <w:rsid w:val="00FA50C4"/>
    <w:rsid w:val="00FB17D1"/>
    <w:rsid w:val="00FB1D2D"/>
    <w:rsid w:val="00FB4415"/>
    <w:rsid w:val="00FB4C14"/>
    <w:rsid w:val="00FB5357"/>
    <w:rsid w:val="00FB5DDB"/>
    <w:rsid w:val="00FB7FDE"/>
    <w:rsid w:val="00FC07EF"/>
    <w:rsid w:val="00FC0EA3"/>
    <w:rsid w:val="00FC25A2"/>
    <w:rsid w:val="00FC34BD"/>
    <w:rsid w:val="00FD0A8E"/>
    <w:rsid w:val="00FD22A6"/>
    <w:rsid w:val="00FD24CF"/>
    <w:rsid w:val="00FD2801"/>
    <w:rsid w:val="00FD36F3"/>
    <w:rsid w:val="00FD4D13"/>
    <w:rsid w:val="00FD51CC"/>
    <w:rsid w:val="00FD7405"/>
    <w:rsid w:val="00FE095B"/>
    <w:rsid w:val="00FE15C6"/>
    <w:rsid w:val="00FE1DAD"/>
    <w:rsid w:val="00FE7936"/>
    <w:rsid w:val="00FF00B0"/>
    <w:rsid w:val="00FF1892"/>
    <w:rsid w:val="00FF2F87"/>
    <w:rsid w:val="00FF3681"/>
    <w:rsid w:val="00FF40AF"/>
    <w:rsid w:val="019EB783"/>
    <w:rsid w:val="01FBAEFA"/>
    <w:rsid w:val="025999E2"/>
    <w:rsid w:val="02A17F4E"/>
    <w:rsid w:val="0307E612"/>
    <w:rsid w:val="03C3FB4F"/>
    <w:rsid w:val="03FEF7F7"/>
    <w:rsid w:val="03FF2A3A"/>
    <w:rsid w:val="040D3111"/>
    <w:rsid w:val="046CF6C2"/>
    <w:rsid w:val="06030C76"/>
    <w:rsid w:val="0651237F"/>
    <w:rsid w:val="06F2B86B"/>
    <w:rsid w:val="0719C921"/>
    <w:rsid w:val="07226871"/>
    <w:rsid w:val="07DB9E4B"/>
    <w:rsid w:val="07EFEB7D"/>
    <w:rsid w:val="08E95405"/>
    <w:rsid w:val="0921599F"/>
    <w:rsid w:val="0974F161"/>
    <w:rsid w:val="0A6E40BA"/>
    <w:rsid w:val="0BA4E778"/>
    <w:rsid w:val="0BD51A4B"/>
    <w:rsid w:val="0BEF847C"/>
    <w:rsid w:val="0C564C9B"/>
    <w:rsid w:val="0C5EA6E3"/>
    <w:rsid w:val="0C77102A"/>
    <w:rsid w:val="0C9B868C"/>
    <w:rsid w:val="0CDFB7E3"/>
    <w:rsid w:val="0D1778E3"/>
    <w:rsid w:val="0D301FDF"/>
    <w:rsid w:val="0D509F67"/>
    <w:rsid w:val="0D8D78BE"/>
    <w:rsid w:val="0D917AD5"/>
    <w:rsid w:val="0DA936BF"/>
    <w:rsid w:val="0E039E66"/>
    <w:rsid w:val="0E08DEE8"/>
    <w:rsid w:val="0E55FCA5"/>
    <w:rsid w:val="0E6C8466"/>
    <w:rsid w:val="0EF8B560"/>
    <w:rsid w:val="0F986271"/>
    <w:rsid w:val="0FADF38B"/>
    <w:rsid w:val="104D856C"/>
    <w:rsid w:val="111A3802"/>
    <w:rsid w:val="11B847D8"/>
    <w:rsid w:val="120790FF"/>
    <w:rsid w:val="12DE7359"/>
    <w:rsid w:val="13089D52"/>
    <w:rsid w:val="13223B58"/>
    <w:rsid w:val="138F3B0B"/>
    <w:rsid w:val="139F46A9"/>
    <w:rsid w:val="13AC596D"/>
    <w:rsid w:val="13C7A80E"/>
    <w:rsid w:val="13EFA2F9"/>
    <w:rsid w:val="145C6CBA"/>
    <w:rsid w:val="14AA2C93"/>
    <w:rsid w:val="14B31C90"/>
    <w:rsid w:val="153B7C76"/>
    <w:rsid w:val="15626CE1"/>
    <w:rsid w:val="158415EB"/>
    <w:rsid w:val="15BF39DB"/>
    <w:rsid w:val="15FFB16C"/>
    <w:rsid w:val="160110C7"/>
    <w:rsid w:val="161FDDB4"/>
    <w:rsid w:val="1659DC1A"/>
    <w:rsid w:val="167194C0"/>
    <w:rsid w:val="168BB8FB"/>
    <w:rsid w:val="16D3E640"/>
    <w:rsid w:val="1764BE62"/>
    <w:rsid w:val="177E4CDD"/>
    <w:rsid w:val="178E01F3"/>
    <w:rsid w:val="17C3992A"/>
    <w:rsid w:val="17D8323D"/>
    <w:rsid w:val="17E17829"/>
    <w:rsid w:val="17ED91B0"/>
    <w:rsid w:val="183218A0"/>
    <w:rsid w:val="18393219"/>
    <w:rsid w:val="1884918C"/>
    <w:rsid w:val="18ED73FE"/>
    <w:rsid w:val="1911081C"/>
    <w:rsid w:val="191CF533"/>
    <w:rsid w:val="1976892F"/>
    <w:rsid w:val="197D9DB6"/>
    <w:rsid w:val="19AAF446"/>
    <w:rsid w:val="19E3DF30"/>
    <w:rsid w:val="1A9F2621"/>
    <w:rsid w:val="1ADAC196"/>
    <w:rsid w:val="1B02EACB"/>
    <w:rsid w:val="1B24BA7D"/>
    <w:rsid w:val="1BBEF7FC"/>
    <w:rsid w:val="1BD08512"/>
    <w:rsid w:val="1BDA41D7"/>
    <w:rsid w:val="1BE598F0"/>
    <w:rsid w:val="1C506DBE"/>
    <w:rsid w:val="1C83C09A"/>
    <w:rsid w:val="1D119694"/>
    <w:rsid w:val="1D78A2E9"/>
    <w:rsid w:val="1DC73703"/>
    <w:rsid w:val="1DEB73F9"/>
    <w:rsid w:val="1E3C431D"/>
    <w:rsid w:val="1E646584"/>
    <w:rsid w:val="1E64EDFF"/>
    <w:rsid w:val="1EC925AC"/>
    <w:rsid w:val="1EEC0A72"/>
    <w:rsid w:val="1EF022D7"/>
    <w:rsid w:val="1FCD3DA7"/>
    <w:rsid w:val="202ED0AE"/>
    <w:rsid w:val="2032AB23"/>
    <w:rsid w:val="20757023"/>
    <w:rsid w:val="209C2C8B"/>
    <w:rsid w:val="2146229B"/>
    <w:rsid w:val="214B8BEA"/>
    <w:rsid w:val="216B132D"/>
    <w:rsid w:val="2191FB76"/>
    <w:rsid w:val="21D3D1C9"/>
    <w:rsid w:val="21E837BB"/>
    <w:rsid w:val="22B1D243"/>
    <w:rsid w:val="22B700E2"/>
    <w:rsid w:val="22BFAF42"/>
    <w:rsid w:val="22C8F756"/>
    <w:rsid w:val="230A88BB"/>
    <w:rsid w:val="2342CAD3"/>
    <w:rsid w:val="237AD76E"/>
    <w:rsid w:val="238CBFD0"/>
    <w:rsid w:val="23CDD83B"/>
    <w:rsid w:val="23E1D228"/>
    <w:rsid w:val="2407824C"/>
    <w:rsid w:val="24D31E40"/>
    <w:rsid w:val="254013F3"/>
    <w:rsid w:val="25854DE4"/>
    <w:rsid w:val="25E696CA"/>
    <w:rsid w:val="2620EBE6"/>
    <w:rsid w:val="2650187E"/>
    <w:rsid w:val="265C4C84"/>
    <w:rsid w:val="26731964"/>
    <w:rsid w:val="26D48D77"/>
    <w:rsid w:val="2706D27B"/>
    <w:rsid w:val="27DE46D2"/>
    <w:rsid w:val="282A13EE"/>
    <w:rsid w:val="2877FFEE"/>
    <w:rsid w:val="28FB78BA"/>
    <w:rsid w:val="29008A3E"/>
    <w:rsid w:val="29C842B0"/>
    <w:rsid w:val="2A846A22"/>
    <w:rsid w:val="2AF50F07"/>
    <w:rsid w:val="2B133D9A"/>
    <w:rsid w:val="2C392496"/>
    <w:rsid w:val="2C4C59DE"/>
    <w:rsid w:val="2CBCA3C9"/>
    <w:rsid w:val="2CF57273"/>
    <w:rsid w:val="2CFCE4F2"/>
    <w:rsid w:val="2D217E07"/>
    <w:rsid w:val="2D41F717"/>
    <w:rsid w:val="2D66886C"/>
    <w:rsid w:val="2DCD4615"/>
    <w:rsid w:val="2DD063A3"/>
    <w:rsid w:val="2DE0A4A0"/>
    <w:rsid w:val="2E2C8BFB"/>
    <w:rsid w:val="2E44DD36"/>
    <w:rsid w:val="2E77AA34"/>
    <w:rsid w:val="2EB4DC30"/>
    <w:rsid w:val="2EC0EC4B"/>
    <w:rsid w:val="2EC5D6F1"/>
    <w:rsid w:val="2F1CBACE"/>
    <w:rsid w:val="2F546717"/>
    <w:rsid w:val="30378434"/>
    <w:rsid w:val="3086B75A"/>
    <w:rsid w:val="30AC1028"/>
    <w:rsid w:val="31C8D94E"/>
    <w:rsid w:val="322CC57D"/>
    <w:rsid w:val="3278658B"/>
    <w:rsid w:val="32C5FFC2"/>
    <w:rsid w:val="33A03A2E"/>
    <w:rsid w:val="346194EB"/>
    <w:rsid w:val="346C2205"/>
    <w:rsid w:val="34A37BE1"/>
    <w:rsid w:val="34D1EEFD"/>
    <w:rsid w:val="34E10BA0"/>
    <w:rsid w:val="35205D35"/>
    <w:rsid w:val="3539ED19"/>
    <w:rsid w:val="35AE7A4B"/>
    <w:rsid w:val="3656B845"/>
    <w:rsid w:val="365AB359"/>
    <w:rsid w:val="3689866E"/>
    <w:rsid w:val="36B3F7F4"/>
    <w:rsid w:val="36F0DF35"/>
    <w:rsid w:val="3719BE15"/>
    <w:rsid w:val="3727C4C4"/>
    <w:rsid w:val="378F9ABA"/>
    <w:rsid w:val="3796CCA2"/>
    <w:rsid w:val="381D0085"/>
    <w:rsid w:val="3841BFD9"/>
    <w:rsid w:val="3868D600"/>
    <w:rsid w:val="386971A7"/>
    <w:rsid w:val="388361C2"/>
    <w:rsid w:val="3883DEC5"/>
    <w:rsid w:val="389656D8"/>
    <w:rsid w:val="392D4155"/>
    <w:rsid w:val="39C2E0B2"/>
    <w:rsid w:val="39CE2E9A"/>
    <w:rsid w:val="3A1DAF1F"/>
    <w:rsid w:val="3A27C296"/>
    <w:rsid w:val="3A532A3B"/>
    <w:rsid w:val="3A6ABCDE"/>
    <w:rsid w:val="3AC5B36D"/>
    <w:rsid w:val="3AD2296D"/>
    <w:rsid w:val="3B2FEAE4"/>
    <w:rsid w:val="3B5AAAF2"/>
    <w:rsid w:val="3BD04099"/>
    <w:rsid w:val="3C1B070A"/>
    <w:rsid w:val="3D44B1A5"/>
    <w:rsid w:val="3E1F1FBC"/>
    <w:rsid w:val="3F407C27"/>
    <w:rsid w:val="3F4EED0C"/>
    <w:rsid w:val="3F98C19B"/>
    <w:rsid w:val="3FBFF518"/>
    <w:rsid w:val="401E7617"/>
    <w:rsid w:val="4046C623"/>
    <w:rsid w:val="4082C346"/>
    <w:rsid w:val="40C142E1"/>
    <w:rsid w:val="40D4F751"/>
    <w:rsid w:val="40DC5E15"/>
    <w:rsid w:val="40F273BB"/>
    <w:rsid w:val="41806E89"/>
    <w:rsid w:val="4201195E"/>
    <w:rsid w:val="421B3BB3"/>
    <w:rsid w:val="427EA4B7"/>
    <w:rsid w:val="42AB1859"/>
    <w:rsid w:val="42E6385B"/>
    <w:rsid w:val="432DD517"/>
    <w:rsid w:val="43A790CE"/>
    <w:rsid w:val="43E8F967"/>
    <w:rsid w:val="445FE356"/>
    <w:rsid w:val="44AB9206"/>
    <w:rsid w:val="44D8D991"/>
    <w:rsid w:val="45803761"/>
    <w:rsid w:val="45A9668B"/>
    <w:rsid w:val="45B5CC62"/>
    <w:rsid w:val="4604F76B"/>
    <w:rsid w:val="4614DC14"/>
    <w:rsid w:val="46639008"/>
    <w:rsid w:val="46702D95"/>
    <w:rsid w:val="4674A9F2"/>
    <w:rsid w:val="469CBA13"/>
    <w:rsid w:val="46CF9804"/>
    <w:rsid w:val="47284B08"/>
    <w:rsid w:val="483D9D7E"/>
    <w:rsid w:val="4845DD27"/>
    <w:rsid w:val="487397E0"/>
    <w:rsid w:val="489E5428"/>
    <w:rsid w:val="4903E1FB"/>
    <w:rsid w:val="49105252"/>
    <w:rsid w:val="49832A3B"/>
    <w:rsid w:val="49932257"/>
    <w:rsid w:val="49A47929"/>
    <w:rsid w:val="49D96DDF"/>
    <w:rsid w:val="49EF84C7"/>
    <w:rsid w:val="4A088AF9"/>
    <w:rsid w:val="4A488DE2"/>
    <w:rsid w:val="4B2EF2B8"/>
    <w:rsid w:val="4B37D5DB"/>
    <w:rsid w:val="4B3F5358"/>
    <w:rsid w:val="4BD990D7"/>
    <w:rsid w:val="4C1E6FFD"/>
    <w:rsid w:val="4C6AF53B"/>
    <w:rsid w:val="4CA06DC4"/>
    <w:rsid w:val="4CB5CFE8"/>
    <w:rsid w:val="4CE176B3"/>
    <w:rsid w:val="4CE7FA0A"/>
    <w:rsid w:val="4CFEEB21"/>
    <w:rsid w:val="4D06E236"/>
    <w:rsid w:val="4D0CF6C5"/>
    <w:rsid w:val="4D47D7E5"/>
    <w:rsid w:val="4D89BCEC"/>
    <w:rsid w:val="4E66937A"/>
    <w:rsid w:val="4F113199"/>
    <w:rsid w:val="4F16BB33"/>
    <w:rsid w:val="4F2E0B74"/>
    <w:rsid w:val="4FA231BE"/>
    <w:rsid w:val="4FD0AB27"/>
    <w:rsid w:val="4FF3168A"/>
    <w:rsid w:val="501D36AA"/>
    <w:rsid w:val="5039256A"/>
    <w:rsid w:val="5063D395"/>
    <w:rsid w:val="50D6924F"/>
    <w:rsid w:val="512279AA"/>
    <w:rsid w:val="51265B30"/>
    <w:rsid w:val="517EA202"/>
    <w:rsid w:val="51A9D6D7"/>
    <w:rsid w:val="51FB51BA"/>
    <w:rsid w:val="528FEAC8"/>
    <w:rsid w:val="530A2B1B"/>
    <w:rsid w:val="53107A81"/>
    <w:rsid w:val="533F9798"/>
    <w:rsid w:val="5377F215"/>
    <w:rsid w:val="53E4A2BC"/>
    <w:rsid w:val="545A0E7D"/>
    <w:rsid w:val="545DEDEB"/>
    <w:rsid w:val="54760720"/>
    <w:rsid w:val="54AA18B9"/>
    <w:rsid w:val="54D9EFB5"/>
    <w:rsid w:val="555F0BF6"/>
    <w:rsid w:val="55B3C9BE"/>
    <w:rsid w:val="5605FC23"/>
    <w:rsid w:val="5643836D"/>
    <w:rsid w:val="5653202D"/>
    <w:rsid w:val="569276E1"/>
    <w:rsid w:val="571FF4FC"/>
    <w:rsid w:val="5752024D"/>
    <w:rsid w:val="57B3E0FD"/>
    <w:rsid w:val="57D1047F"/>
    <w:rsid w:val="57DC7E83"/>
    <w:rsid w:val="5841B2E2"/>
    <w:rsid w:val="5869F08C"/>
    <w:rsid w:val="58769D28"/>
    <w:rsid w:val="58852FA6"/>
    <w:rsid w:val="58AA993E"/>
    <w:rsid w:val="591FEB07"/>
    <w:rsid w:val="59B85B88"/>
    <w:rsid w:val="5A1BF3F2"/>
    <w:rsid w:val="5A2DECD3"/>
    <w:rsid w:val="5A35F6B1"/>
    <w:rsid w:val="5A424EA9"/>
    <w:rsid w:val="5AD17B4C"/>
    <w:rsid w:val="5ADDE5DF"/>
    <w:rsid w:val="5B3B1D12"/>
    <w:rsid w:val="5B624676"/>
    <w:rsid w:val="5B62F353"/>
    <w:rsid w:val="5B83A48A"/>
    <w:rsid w:val="5BA3D467"/>
    <w:rsid w:val="5C65FCA0"/>
    <w:rsid w:val="5C6A80F4"/>
    <w:rsid w:val="5CAE3AFA"/>
    <w:rsid w:val="5CF4C230"/>
    <w:rsid w:val="5CF6F1B5"/>
    <w:rsid w:val="5CFF8DFD"/>
    <w:rsid w:val="5DCFAE81"/>
    <w:rsid w:val="5E09370F"/>
    <w:rsid w:val="5E14C940"/>
    <w:rsid w:val="5E3345F2"/>
    <w:rsid w:val="5E886020"/>
    <w:rsid w:val="5ED5FD5A"/>
    <w:rsid w:val="5F60AFA5"/>
    <w:rsid w:val="5F7BA50D"/>
    <w:rsid w:val="5F962152"/>
    <w:rsid w:val="6007ADA5"/>
    <w:rsid w:val="60086AD5"/>
    <w:rsid w:val="6063B480"/>
    <w:rsid w:val="60E955D8"/>
    <w:rsid w:val="610984EA"/>
    <w:rsid w:val="61278C56"/>
    <w:rsid w:val="61549537"/>
    <w:rsid w:val="616D55AB"/>
    <w:rsid w:val="6200436A"/>
    <w:rsid w:val="623374A4"/>
    <w:rsid w:val="627E4BCC"/>
    <w:rsid w:val="62BE817F"/>
    <w:rsid w:val="62D214EE"/>
    <w:rsid w:val="643E9BD5"/>
    <w:rsid w:val="645FAD99"/>
    <w:rsid w:val="64DCBFF8"/>
    <w:rsid w:val="64E9E13A"/>
    <w:rsid w:val="65210979"/>
    <w:rsid w:val="65702ABB"/>
    <w:rsid w:val="658D703E"/>
    <w:rsid w:val="65982541"/>
    <w:rsid w:val="65D2C475"/>
    <w:rsid w:val="65E779E0"/>
    <w:rsid w:val="6632B56A"/>
    <w:rsid w:val="6666BD46"/>
    <w:rsid w:val="66690A26"/>
    <w:rsid w:val="66C86915"/>
    <w:rsid w:val="66F5217D"/>
    <w:rsid w:val="66FEA29A"/>
    <w:rsid w:val="6753A97B"/>
    <w:rsid w:val="675AF585"/>
    <w:rsid w:val="6776BA59"/>
    <w:rsid w:val="677753BE"/>
    <w:rsid w:val="677C47C0"/>
    <w:rsid w:val="67E248C6"/>
    <w:rsid w:val="696A1182"/>
    <w:rsid w:val="697848DE"/>
    <w:rsid w:val="6A029BF1"/>
    <w:rsid w:val="6A327D5D"/>
    <w:rsid w:val="6A4CC697"/>
    <w:rsid w:val="6AD058FE"/>
    <w:rsid w:val="6ADEA01F"/>
    <w:rsid w:val="6AF26F49"/>
    <w:rsid w:val="6B794DAF"/>
    <w:rsid w:val="6C35D4E2"/>
    <w:rsid w:val="6C619046"/>
    <w:rsid w:val="6D0125DF"/>
    <w:rsid w:val="6DA86F3D"/>
    <w:rsid w:val="6E25CE4C"/>
    <w:rsid w:val="6E2AB15B"/>
    <w:rsid w:val="6E5D60D7"/>
    <w:rsid w:val="6E68FE69"/>
    <w:rsid w:val="6EC3E9B6"/>
    <w:rsid w:val="6F8A2DE0"/>
    <w:rsid w:val="706B72FD"/>
    <w:rsid w:val="70CA8E0A"/>
    <w:rsid w:val="70E4E892"/>
    <w:rsid w:val="70F43196"/>
    <w:rsid w:val="70FB0136"/>
    <w:rsid w:val="710991A2"/>
    <w:rsid w:val="714ADDA1"/>
    <w:rsid w:val="716EEC5B"/>
    <w:rsid w:val="71EB06D7"/>
    <w:rsid w:val="7221A11F"/>
    <w:rsid w:val="7274C7AF"/>
    <w:rsid w:val="72900377"/>
    <w:rsid w:val="729DD263"/>
    <w:rsid w:val="7307A54F"/>
    <w:rsid w:val="732CCC0A"/>
    <w:rsid w:val="732D93E4"/>
    <w:rsid w:val="739AC895"/>
    <w:rsid w:val="73AF3C08"/>
    <w:rsid w:val="73FCE4CD"/>
    <w:rsid w:val="74345A88"/>
    <w:rsid w:val="7492572C"/>
    <w:rsid w:val="74A4EF47"/>
    <w:rsid w:val="7584D6D0"/>
    <w:rsid w:val="75A16CAF"/>
    <w:rsid w:val="75F1DA15"/>
    <w:rsid w:val="761D6BF5"/>
    <w:rsid w:val="765D46E7"/>
    <w:rsid w:val="7682F458"/>
    <w:rsid w:val="77515120"/>
    <w:rsid w:val="77BE0411"/>
    <w:rsid w:val="77C361DC"/>
    <w:rsid w:val="77E3C218"/>
    <w:rsid w:val="78447A61"/>
    <w:rsid w:val="78A0AAF0"/>
    <w:rsid w:val="78BB7C03"/>
    <w:rsid w:val="78D42E3C"/>
    <w:rsid w:val="78D67B8B"/>
    <w:rsid w:val="79698F3C"/>
    <w:rsid w:val="797BEEC2"/>
    <w:rsid w:val="79B8C451"/>
    <w:rsid w:val="7A037ED2"/>
    <w:rsid w:val="7A717050"/>
    <w:rsid w:val="7A87B0F4"/>
    <w:rsid w:val="7A89C1A7"/>
    <w:rsid w:val="7A93ABAE"/>
    <w:rsid w:val="7A9D17A7"/>
    <w:rsid w:val="7AAF9D8D"/>
    <w:rsid w:val="7AB815D1"/>
    <w:rsid w:val="7BC38A5D"/>
    <w:rsid w:val="7BC8B636"/>
    <w:rsid w:val="7C639CFF"/>
    <w:rsid w:val="7C8790E0"/>
    <w:rsid w:val="7CA7D366"/>
    <w:rsid w:val="7CE0F892"/>
    <w:rsid w:val="7CFBB7E6"/>
    <w:rsid w:val="7D183A95"/>
    <w:rsid w:val="7E404946"/>
    <w:rsid w:val="7E92651A"/>
    <w:rsid w:val="7EADFC9C"/>
    <w:rsid w:val="7F0D0926"/>
    <w:rsid w:val="7F4F7B95"/>
    <w:rsid w:val="7F594E16"/>
    <w:rsid w:val="7F59BE74"/>
    <w:rsid w:val="7F935002"/>
    <w:rsid w:val="7FB2AE97"/>
    <w:rsid w:val="7FE5B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822"/>
  <w15:chartTrackingRefBased/>
  <w15:docId w15:val="{04849C8C-AE1B-449D-B70F-F9C31918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E14CB"/>
  </w:style>
  <w:style w:type="character" w:customStyle="1" w:styleId="eop">
    <w:name w:val="eop"/>
    <w:basedOn w:val="DefaultParagraphFont"/>
    <w:rsid w:val="002E14CB"/>
  </w:style>
  <w:style w:type="paragraph" w:styleId="ListParagraph">
    <w:name w:val="List Paragraph"/>
    <w:basedOn w:val="Normal"/>
    <w:uiPriority w:val="34"/>
    <w:qFormat/>
    <w:rsid w:val="00A670DA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customStyle="1" w:styleId="findhit">
    <w:name w:val="findhit"/>
    <w:basedOn w:val="DefaultParagraphFont"/>
    <w:rsid w:val="007E6979"/>
  </w:style>
  <w:style w:type="character" w:styleId="CommentReference">
    <w:name w:val="annotation reference"/>
    <w:basedOn w:val="DefaultParagraphFont"/>
    <w:uiPriority w:val="99"/>
    <w:semiHidden/>
    <w:unhideWhenUsed/>
    <w:rsid w:val="00013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DD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3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57C5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basedOn w:val="DefaultParagraphFont"/>
    <w:uiPriority w:val="20"/>
    <w:qFormat/>
    <w:rsid w:val="0017692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04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A42"/>
  </w:style>
  <w:style w:type="paragraph" w:styleId="Footer">
    <w:name w:val="footer"/>
    <w:basedOn w:val="Normal"/>
    <w:link w:val="FooterChar"/>
    <w:uiPriority w:val="99"/>
    <w:unhideWhenUsed/>
    <w:rsid w:val="00C04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A42"/>
  </w:style>
  <w:style w:type="paragraph" w:styleId="NoSpacing">
    <w:name w:val="No Spacing"/>
    <w:uiPriority w:val="1"/>
    <w:qFormat/>
    <w:rsid w:val="001548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8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8A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548A1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1548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A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F35F1A"/>
  </w:style>
  <w:style w:type="character" w:styleId="FollowedHyperlink">
    <w:name w:val="FollowedHyperlink"/>
    <w:basedOn w:val="DefaultParagraphFont"/>
    <w:uiPriority w:val="99"/>
    <w:semiHidden/>
    <w:unhideWhenUsed/>
    <w:rsid w:val="000D69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1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cpro.nc.gov/guidance/reporting-informa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cpro.nc.gov/guidance/reporting-inform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BF454F91CA94CADE21C62CBD839D4" ma:contentTypeVersion="19" ma:contentTypeDescription="Create a new document." ma:contentTypeScope="" ma:versionID="af1ac16fb9fa06392f36088e8441265a">
  <xsd:schema xmlns:xsd="http://www.w3.org/2001/XMLSchema" xmlns:xs="http://www.w3.org/2001/XMLSchema" xmlns:p="http://schemas.microsoft.com/office/2006/metadata/properties" xmlns:ns1="http://schemas.microsoft.com/sharepoint/v3" xmlns:ns2="42820860-67bb-4418-8858-0dfa9dee313f" xmlns:ns3="ab4e2a0c-7488-4824-adcc-5b647461052c" targetNamespace="http://schemas.microsoft.com/office/2006/metadata/properties" ma:root="true" ma:fieldsID="b3dd66b9001ae31cd93641b75d234d7d" ns1:_="" ns2:_="" ns3:_="">
    <xsd:import namespace="http://schemas.microsoft.com/sharepoint/v3"/>
    <xsd:import namespace="42820860-67bb-4418-8858-0dfa9dee313f"/>
    <xsd:import namespace="ab4e2a0c-7488-4824-adcc-5b64746105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20860-67bb-4418-8858-0dfa9dee313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da2157d8-ccc1-4fc8-a2a4-3f8f6553454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548ea11-3956-433a-8635-dd27dec96d06}" ma:internalName="TaxCatchAll" ma:showField="CatchAllData" ma:web="42820860-67bb-4418-8858-0dfa9dee3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e2a0c-7488-4824-adcc-5b6474610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" ma:index="26" nillable="true" ma:displayName="Count" ma:default="1" ma:description="Line count" ma:format="Dropdown" ma:internalName="Count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b4e2a0c-7488-4824-adcc-5b647461052c">
      <Terms xmlns="http://schemas.microsoft.com/office/infopath/2007/PartnerControls"/>
    </lcf76f155ced4ddcb4097134ff3c332f>
    <TaxCatchAll xmlns="42820860-67bb-4418-8858-0dfa9dee313f"/>
    <_ip_UnifiedCompliancePolicyProperties xmlns="http://schemas.microsoft.com/sharepoint/v3" xsi:nil="true"/>
    <TaxKeywordTaxHTField xmlns="42820860-67bb-4418-8858-0dfa9dee313f">
      <Terms xmlns="http://schemas.microsoft.com/office/infopath/2007/PartnerControls"/>
    </TaxKeywordTaxHTField>
    <Count xmlns="ab4e2a0c-7488-4824-adcc-5b647461052c">1</Count>
  </documentManagement>
</p:properties>
</file>

<file path=customXml/itemProps1.xml><?xml version="1.0" encoding="utf-8"?>
<ds:datastoreItem xmlns:ds="http://schemas.openxmlformats.org/officeDocument/2006/customXml" ds:itemID="{F69C9971-A99E-4E47-A784-A8C7084D5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820860-67bb-4418-8858-0dfa9dee313f"/>
    <ds:schemaRef ds:uri="ab4e2a0c-7488-4824-adcc-5b6474610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32751-B9C5-4161-B743-D2AF6A401E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EAA559-19C1-4662-86F1-5190227B6A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B94FD-5F3D-47A5-93FF-EB41E7CEBE92}">
  <ds:schemaRefs>
    <ds:schemaRef ds:uri="http://purl.org/dc/elements/1.1/"/>
    <ds:schemaRef ds:uri="http://schemas.microsoft.com/office/2006/metadata/properties"/>
    <ds:schemaRef ds:uri="http://schemas.microsoft.com/sharepoint/v3"/>
    <ds:schemaRef ds:uri="ab4e2a0c-7488-4824-adcc-5b647461052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2820860-67bb-4418-8858-0dfa9dee313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3204</Words>
  <Characters>15958</Characters>
  <Application>Microsoft Office Word</Application>
  <DocSecurity>0</DocSecurity>
  <Lines>325</Lines>
  <Paragraphs>123</Paragraphs>
  <ScaleCrop>false</ScaleCrop>
  <Company/>
  <LinksUpToDate>false</LinksUpToDate>
  <CharactersWithSpaces>19039</CharactersWithSpaces>
  <SharedDoc>false</SharedDoc>
  <HLinks>
    <vt:vector size="12" baseType="variant"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https://ncpro.nc.gov/guidance/reporting-information</vt:lpwstr>
      </vt:variant>
      <vt:variant>
        <vt:lpwstr/>
      </vt:variant>
      <vt:variant>
        <vt:i4>3473440</vt:i4>
      </vt:variant>
      <vt:variant>
        <vt:i4>0</vt:i4>
      </vt:variant>
      <vt:variant>
        <vt:i4>0</vt:i4>
      </vt:variant>
      <vt:variant>
        <vt:i4>5</vt:i4>
      </vt:variant>
      <vt:variant>
        <vt:lpwstr>https://ncpro.nc.gov/guidance/reporting-information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Natalie</dc:creator>
  <cp:keywords/>
  <dc:description/>
  <cp:lastModifiedBy>Miesel, Susanna</cp:lastModifiedBy>
  <cp:revision>9</cp:revision>
  <dcterms:created xsi:type="dcterms:W3CDTF">2023-05-03T18:50:00Z</dcterms:created>
  <dcterms:modified xsi:type="dcterms:W3CDTF">2023-05-03T18:56:00Z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0x010100284BF454F91CA94CADE21C62CBD839D4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GrammarlyDocumentId">
    <vt:lpwstr>fb11d281bbf87e3d65e6df5cc8521a128db487627a5ee02bab7ced2f6157dd8f</vt:lpwstr>
  </property>
</Properties>
</file>